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73" w:rsidRPr="00CA3999" w:rsidRDefault="00336D73" w:rsidP="00D058FF">
      <w:pPr>
        <w:spacing w:line="240" w:lineRule="auto"/>
        <w:rPr>
          <w:b/>
          <w:color w:val="0070C0"/>
          <w:sz w:val="12"/>
          <w:szCs w:val="16"/>
        </w:rPr>
      </w:pPr>
    </w:p>
    <w:p w:rsidR="003751E8" w:rsidRPr="00366DE8" w:rsidRDefault="00336D73" w:rsidP="00D058FF">
      <w:pPr>
        <w:spacing w:line="240" w:lineRule="auto"/>
        <w:rPr>
          <w:b/>
          <w:color w:val="0070C0"/>
          <w:sz w:val="52"/>
          <w:szCs w:val="52"/>
        </w:rPr>
      </w:pPr>
      <w:r w:rsidRPr="00366DE8">
        <w:rPr>
          <w:noProof/>
          <w:color w:val="333333"/>
          <w:sz w:val="52"/>
          <w:szCs w:val="52"/>
        </w:rPr>
        <w:drawing>
          <wp:anchor distT="0" distB="0" distL="114300" distR="114300" simplePos="0" relativeHeight="251663360" behindDoc="1" locked="0" layoutInCell="1" allowOverlap="1" wp14:anchorId="70A7294E" wp14:editId="57E88128">
            <wp:simplePos x="0" y="0"/>
            <wp:positionH relativeFrom="column">
              <wp:posOffset>4478655</wp:posOffset>
            </wp:positionH>
            <wp:positionV relativeFrom="paragraph">
              <wp:posOffset>48151</wp:posOffset>
            </wp:positionV>
            <wp:extent cx="1899920" cy="565150"/>
            <wp:effectExtent l="0" t="0" r="5080" b="6350"/>
            <wp:wrapNone/>
            <wp:docPr id="3" name="Picture 3" descr="https://www.publichealthpractice.org/sites/default/files/R-VIII_RMP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healthpractice.org/sites/default/files/R-VIII_RMPHT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92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DE8">
        <w:rPr>
          <w:noProof/>
          <w:color w:val="333333"/>
          <w:sz w:val="52"/>
          <w:szCs w:val="52"/>
        </w:rPr>
        <w:drawing>
          <wp:anchor distT="0" distB="0" distL="114300" distR="114300" simplePos="0" relativeHeight="251662336" behindDoc="1" locked="0" layoutInCell="1" allowOverlap="1" wp14:anchorId="5C889D6D" wp14:editId="000C3DB0">
            <wp:simplePos x="0" y="0"/>
            <wp:positionH relativeFrom="column">
              <wp:posOffset>4529455</wp:posOffset>
            </wp:positionH>
            <wp:positionV relativeFrom="paragraph">
              <wp:posOffset>756176</wp:posOffset>
            </wp:positionV>
            <wp:extent cx="1864995" cy="8667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LOGO-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995" cy="866775"/>
                    </a:xfrm>
                    <a:prstGeom prst="rect">
                      <a:avLst/>
                    </a:prstGeom>
                  </pic:spPr>
                </pic:pic>
              </a:graphicData>
            </a:graphic>
            <wp14:sizeRelH relativeFrom="page">
              <wp14:pctWidth>0</wp14:pctWidth>
            </wp14:sizeRelH>
            <wp14:sizeRelV relativeFrom="page">
              <wp14:pctHeight>0</wp14:pctHeight>
            </wp14:sizeRelV>
          </wp:anchor>
        </w:drawing>
      </w:r>
      <w:r w:rsidR="003751E8" w:rsidRPr="00366DE8">
        <w:rPr>
          <w:b/>
          <w:color w:val="0070C0"/>
          <w:sz w:val="52"/>
          <w:szCs w:val="52"/>
        </w:rPr>
        <w:t>CARE COORDINATION</w:t>
      </w:r>
      <w:r w:rsidR="003751E8" w:rsidRPr="00366DE8">
        <w:rPr>
          <w:b/>
          <w:color w:val="0070C0"/>
          <w:sz w:val="52"/>
          <w:szCs w:val="52"/>
        </w:rPr>
        <w:br/>
        <w:t xml:space="preserve">STRATEGIES FOR </w:t>
      </w:r>
      <w:r w:rsidR="003751E8" w:rsidRPr="00366DE8">
        <w:rPr>
          <w:b/>
          <w:color w:val="0070C0"/>
          <w:sz w:val="52"/>
          <w:szCs w:val="52"/>
        </w:rPr>
        <w:br/>
        <w:t>DIABETES MANAGEMENT</w:t>
      </w:r>
    </w:p>
    <w:p w:rsidR="003751E8" w:rsidRPr="00366DE8" w:rsidRDefault="003751E8" w:rsidP="00D058FF">
      <w:pPr>
        <w:spacing w:line="252" w:lineRule="auto"/>
        <w:rPr>
          <w:b/>
          <w:sz w:val="32"/>
        </w:rPr>
      </w:pPr>
      <w:r w:rsidRPr="00366DE8">
        <w:rPr>
          <w:b/>
          <w:sz w:val="32"/>
        </w:rPr>
        <w:t>About this Learning Community</w:t>
      </w:r>
    </w:p>
    <w:p w:rsidR="003751E8" w:rsidRPr="00336D73" w:rsidRDefault="00366DE8" w:rsidP="00366DE8">
      <w:pPr>
        <w:spacing w:after="0" w:line="240" w:lineRule="auto"/>
        <w:ind w:right="3600"/>
        <w:rPr>
          <w:sz w:val="26"/>
          <w:szCs w:val="26"/>
        </w:rPr>
      </w:pPr>
      <w:r w:rsidRPr="00336D73">
        <w:rPr>
          <w:b/>
          <w:noProof/>
          <w:color w:val="0070C0"/>
          <w:sz w:val="26"/>
          <w:szCs w:val="26"/>
        </w:rPr>
        <mc:AlternateContent>
          <mc:Choice Requires="wps">
            <w:drawing>
              <wp:anchor distT="0" distB="0" distL="114300" distR="114300" simplePos="0" relativeHeight="251659264" behindDoc="0" locked="0" layoutInCell="1" allowOverlap="1" wp14:anchorId="04FC1017" wp14:editId="5501F694">
                <wp:simplePos x="0" y="0"/>
                <wp:positionH relativeFrom="column">
                  <wp:posOffset>4422140</wp:posOffset>
                </wp:positionH>
                <wp:positionV relativeFrom="paragraph">
                  <wp:posOffset>90170</wp:posOffset>
                </wp:positionV>
                <wp:extent cx="2065020" cy="5911850"/>
                <wp:effectExtent l="0" t="0" r="1143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5911850"/>
                        </a:xfrm>
                        <a:prstGeom prst="rect">
                          <a:avLst/>
                        </a:prstGeom>
                        <a:solidFill>
                          <a:schemeClr val="tx2">
                            <a:lumMod val="60000"/>
                            <a:lumOff val="40000"/>
                          </a:schemeClr>
                        </a:solidFill>
                        <a:ln w="9525">
                          <a:solidFill>
                            <a:srgbClr val="000000"/>
                          </a:solidFill>
                          <a:miter lim="800000"/>
                          <a:headEnd/>
                          <a:tailEnd/>
                        </a:ln>
                      </wps:spPr>
                      <wps:txbx>
                        <w:txbxContent>
                          <w:p w:rsidR="003751E8" w:rsidRPr="009E2A14" w:rsidRDefault="003751E8"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Dates:</w:t>
                            </w:r>
                          </w:p>
                          <w:p w:rsidR="00082A97" w:rsidRPr="009E2A14" w:rsidRDefault="00082A97" w:rsidP="009E2A14">
                            <w:pPr>
                              <w:shd w:val="clear" w:color="auto" w:fill="548DD4" w:themeFill="text2" w:themeFillTint="99"/>
                              <w:spacing w:after="0"/>
                              <w:jc w:val="center"/>
                              <w:rPr>
                                <w:color w:val="FFFFFF" w:themeColor="background1"/>
                                <w:sz w:val="32"/>
                              </w:rPr>
                            </w:pPr>
                            <w:r w:rsidRPr="009E2A14">
                              <w:rPr>
                                <w:color w:val="FFFFFF" w:themeColor="background1"/>
                                <w:sz w:val="32"/>
                              </w:rPr>
                              <w:t>August 1 – August 29</w:t>
                            </w:r>
                          </w:p>
                          <w:p w:rsidR="00082A97" w:rsidRPr="009E2A14" w:rsidRDefault="00082A97"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Days of the Week:</w:t>
                            </w:r>
                          </w:p>
                          <w:p w:rsidR="00082A97" w:rsidRPr="009E2A14" w:rsidRDefault="00082A97" w:rsidP="009E2A14">
                            <w:pPr>
                              <w:shd w:val="clear" w:color="auto" w:fill="548DD4" w:themeFill="text2" w:themeFillTint="99"/>
                              <w:spacing w:after="0"/>
                              <w:jc w:val="center"/>
                              <w:rPr>
                                <w:color w:val="FFFFFF" w:themeColor="background1"/>
                                <w:sz w:val="32"/>
                              </w:rPr>
                            </w:pPr>
                            <w:r w:rsidRPr="009E2A14">
                              <w:rPr>
                                <w:color w:val="FFFFFF" w:themeColor="background1"/>
                                <w:sz w:val="32"/>
                              </w:rPr>
                              <w:t>Tuesdays</w:t>
                            </w:r>
                          </w:p>
                          <w:p w:rsidR="00082A97" w:rsidRPr="009E2A14" w:rsidRDefault="00082A97"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Time:</w:t>
                            </w:r>
                          </w:p>
                          <w:p w:rsidR="00082A97" w:rsidRPr="009E2A14" w:rsidRDefault="003751E8" w:rsidP="009E2A14">
                            <w:pPr>
                              <w:shd w:val="clear" w:color="auto" w:fill="548DD4" w:themeFill="text2" w:themeFillTint="99"/>
                              <w:spacing w:after="0"/>
                              <w:jc w:val="center"/>
                              <w:rPr>
                                <w:color w:val="FFFFFF" w:themeColor="background1"/>
                                <w:sz w:val="32"/>
                              </w:rPr>
                            </w:pPr>
                            <w:r w:rsidRPr="009E2A14">
                              <w:rPr>
                                <w:color w:val="FFFFFF" w:themeColor="background1"/>
                                <w:sz w:val="32"/>
                              </w:rPr>
                              <w:t>11:30AM – 12:30PM Mountain Time</w:t>
                            </w:r>
                          </w:p>
                          <w:p w:rsidR="009E2A14" w:rsidRPr="009E2A14" w:rsidRDefault="009E2A14" w:rsidP="009E2A14">
                            <w:pPr>
                              <w:shd w:val="clear" w:color="auto" w:fill="548DD4" w:themeFill="text2" w:themeFillTint="99"/>
                              <w:spacing w:after="0"/>
                              <w:jc w:val="center"/>
                              <w:rPr>
                                <w:color w:val="FFFFFF" w:themeColor="background1"/>
                                <w:sz w:val="32"/>
                              </w:rPr>
                            </w:pPr>
                            <w:r w:rsidRPr="009E2A14">
                              <w:rPr>
                                <w:color w:val="FFFFFF" w:themeColor="background1"/>
                                <w:sz w:val="32"/>
                              </w:rPr>
                              <w:t>-</w:t>
                            </w:r>
                          </w:p>
                          <w:p w:rsidR="003751E8" w:rsidRPr="009E2A14" w:rsidRDefault="003751E8" w:rsidP="009E2A14">
                            <w:pPr>
                              <w:shd w:val="clear" w:color="auto" w:fill="548DD4" w:themeFill="text2" w:themeFillTint="99"/>
                              <w:spacing w:after="0"/>
                              <w:jc w:val="center"/>
                              <w:rPr>
                                <w:color w:val="FFFFFF" w:themeColor="background1"/>
                                <w:sz w:val="32"/>
                              </w:rPr>
                            </w:pPr>
                            <w:r w:rsidRPr="009E2A14">
                              <w:rPr>
                                <w:color w:val="FFFFFF" w:themeColor="background1"/>
                                <w:sz w:val="32"/>
                              </w:rPr>
                              <w:t xml:space="preserve">12:30PM – 1:30PM </w:t>
                            </w:r>
                            <w:r w:rsidR="009E2A14" w:rsidRPr="009E2A14">
                              <w:rPr>
                                <w:color w:val="FFFFFF" w:themeColor="background1"/>
                                <w:sz w:val="28"/>
                              </w:rPr>
                              <w:br/>
                            </w:r>
                            <w:r w:rsidRPr="009E2A14">
                              <w:rPr>
                                <w:color w:val="FFFFFF" w:themeColor="background1"/>
                                <w:sz w:val="32"/>
                              </w:rPr>
                              <w:t>Central Time</w:t>
                            </w:r>
                          </w:p>
                          <w:p w:rsidR="003751E8" w:rsidRPr="009E2A14" w:rsidRDefault="003751E8" w:rsidP="009E2A14">
                            <w:pPr>
                              <w:shd w:val="clear" w:color="auto" w:fill="548DD4" w:themeFill="text2" w:themeFillTint="99"/>
                              <w:spacing w:after="0"/>
                              <w:jc w:val="center"/>
                              <w:rPr>
                                <w:b/>
                                <w:color w:val="FFFFFF" w:themeColor="background1"/>
                                <w:sz w:val="32"/>
                              </w:rPr>
                            </w:pPr>
                          </w:p>
                          <w:p w:rsidR="003751E8" w:rsidRPr="009E2A14" w:rsidRDefault="003751E8"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Cost:</w:t>
                            </w:r>
                          </w:p>
                          <w:p w:rsidR="003751E8" w:rsidRPr="009E2A14" w:rsidRDefault="009E2A14" w:rsidP="009E2A14">
                            <w:pPr>
                              <w:shd w:val="clear" w:color="auto" w:fill="548DD4" w:themeFill="text2" w:themeFillTint="99"/>
                              <w:spacing w:after="0"/>
                              <w:jc w:val="center"/>
                              <w:rPr>
                                <w:color w:val="FFFFFF" w:themeColor="background1"/>
                                <w:sz w:val="32"/>
                              </w:rPr>
                            </w:pPr>
                            <w:r w:rsidRPr="009E2A14">
                              <w:rPr>
                                <w:color w:val="FFFFFF" w:themeColor="background1"/>
                                <w:sz w:val="32"/>
                              </w:rPr>
                              <w:t>Participation in t</w:t>
                            </w:r>
                            <w:r w:rsidR="003751E8" w:rsidRPr="009E2A14">
                              <w:rPr>
                                <w:color w:val="FFFFFF" w:themeColor="background1"/>
                                <w:sz w:val="32"/>
                              </w:rPr>
                              <w:t xml:space="preserve">his ECHO learning series is FREE </w:t>
                            </w:r>
                            <w:r w:rsidRPr="009E2A14">
                              <w:rPr>
                                <w:color w:val="FFFFFF" w:themeColor="background1"/>
                                <w:sz w:val="32"/>
                              </w:rPr>
                              <w:t xml:space="preserve">for </w:t>
                            </w:r>
                            <w:r w:rsidR="003751E8" w:rsidRPr="009E2A14">
                              <w:rPr>
                                <w:color w:val="FFFFFF" w:themeColor="background1"/>
                                <w:sz w:val="32"/>
                              </w:rPr>
                              <w:t xml:space="preserve">Region VIII </w:t>
                            </w:r>
                            <w:r w:rsidRPr="009E2A14">
                              <w:rPr>
                                <w:color w:val="FFFFFF" w:themeColor="background1"/>
                                <w:sz w:val="32"/>
                              </w:rPr>
                              <w:t>Community Health Centers (CHCs)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2pt;margin-top:7.1pt;width:162.6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" fillcolor="#548dd4 [1951]">
                <v:textbox>
                  <w:txbxContent>
                    <w:p w:rsidR="003751E8" w:rsidRPr="009E2A14" w:rsidRDefault="003751E8"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Dates:</w:t>
                      </w:r>
                    </w:p>
                    <w:p w:rsidR="00082A97" w:rsidRPr="009E2A14" w:rsidRDefault="00082A97" w:rsidP="009E2A14">
                      <w:pPr>
                        <w:shd w:val="clear" w:color="auto" w:fill="548DD4" w:themeFill="text2" w:themeFillTint="99"/>
                        <w:spacing w:after="0"/>
                        <w:jc w:val="center"/>
                        <w:rPr>
                          <w:color w:val="FFFFFF" w:themeColor="background1"/>
                          <w:sz w:val="32"/>
                        </w:rPr>
                      </w:pPr>
                      <w:r w:rsidRPr="009E2A14">
                        <w:rPr>
                          <w:color w:val="FFFFFF" w:themeColor="background1"/>
                          <w:sz w:val="32"/>
                        </w:rPr>
                        <w:t>August 1 – August 29</w:t>
                      </w:r>
                    </w:p>
                    <w:p w:rsidR="00082A97" w:rsidRPr="009E2A14" w:rsidRDefault="00082A97"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Days of the Week:</w:t>
                      </w:r>
                    </w:p>
                    <w:p w:rsidR="00082A97" w:rsidRPr="009E2A14" w:rsidRDefault="00082A97" w:rsidP="009E2A14">
                      <w:pPr>
                        <w:shd w:val="clear" w:color="auto" w:fill="548DD4" w:themeFill="text2" w:themeFillTint="99"/>
                        <w:spacing w:after="0"/>
                        <w:jc w:val="center"/>
                        <w:rPr>
                          <w:color w:val="FFFFFF" w:themeColor="background1"/>
                          <w:sz w:val="32"/>
                        </w:rPr>
                      </w:pPr>
                      <w:r w:rsidRPr="009E2A14">
                        <w:rPr>
                          <w:color w:val="FFFFFF" w:themeColor="background1"/>
                          <w:sz w:val="32"/>
                        </w:rPr>
                        <w:t>Tuesdays</w:t>
                      </w:r>
                    </w:p>
                    <w:p w:rsidR="00082A97" w:rsidRPr="009E2A14" w:rsidRDefault="00082A97" w:rsidP="009E2A14">
                      <w:pPr>
                        <w:shd w:val="clear" w:color="auto" w:fill="548DD4" w:themeFill="text2" w:themeFillTint="99"/>
                        <w:spacing w:after="0"/>
                        <w:jc w:val="center"/>
                        <w:rPr>
                          <w:b/>
                          <w:color w:val="FFFFFF" w:themeColor="background1"/>
                          <w:sz w:val="32"/>
                        </w:rPr>
                      </w:pPr>
                    </w:p>
                    <w:p w:rsidR="00082A97" w:rsidRPr="009E2A14" w:rsidRDefault="00082A97"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Time:</w:t>
                      </w:r>
                    </w:p>
                    <w:p w:rsidR="00082A97" w:rsidRPr="009E2A14" w:rsidRDefault="003751E8" w:rsidP="009E2A14">
                      <w:pPr>
                        <w:shd w:val="clear" w:color="auto" w:fill="548DD4" w:themeFill="text2" w:themeFillTint="99"/>
                        <w:spacing w:after="0"/>
                        <w:jc w:val="center"/>
                        <w:rPr>
                          <w:color w:val="FFFFFF" w:themeColor="background1"/>
                          <w:sz w:val="32"/>
                        </w:rPr>
                      </w:pPr>
                      <w:r w:rsidRPr="009E2A14">
                        <w:rPr>
                          <w:color w:val="FFFFFF" w:themeColor="background1"/>
                          <w:sz w:val="32"/>
                        </w:rPr>
                        <w:t>11:30AM – 12:30PM Mountain Time</w:t>
                      </w:r>
                    </w:p>
                    <w:p w:rsidR="009E2A14" w:rsidRPr="009E2A14" w:rsidRDefault="009E2A14" w:rsidP="009E2A14">
                      <w:pPr>
                        <w:shd w:val="clear" w:color="auto" w:fill="548DD4" w:themeFill="text2" w:themeFillTint="99"/>
                        <w:spacing w:after="0"/>
                        <w:jc w:val="center"/>
                        <w:rPr>
                          <w:color w:val="FFFFFF" w:themeColor="background1"/>
                          <w:sz w:val="32"/>
                        </w:rPr>
                      </w:pPr>
                      <w:r w:rsidRPr="009E2A14">
                        <w:rPr>
                          <w:color w:val="FFFFFF" w:themeColor="background1"/>
                          <w:sz w:val="32"/>
                        </w:rPr>
                        <w:t>-</w:t>
                      </w:r>
                    </w:p>
                    <w:p w:rsidR="003751E8" w:rsidRPr="009E2A14" w:rsidRDefault="003751E8" w:rsidP="009E2A14">
                      <w:pPr>
                        <w:shd w:val="clear" w:color="auto" w:fill="548DD4" w:themeFill="text2" w:themeFillTint="99"/>
                        <w:spacing w:after="0"/>
                        <w:jc w:val="center"/>
                        <w:rPr>
                          <w:color w:val="FFFFFF" w:themeColor="background1"/>
                          <w:sz w:val="32"/>
                        </w:rPr>
                      </w:pPr>
                      <w:r w:rsidRPr="009E2A14">
                        <w:rPr>
                          <w:color w:val="FFFFFF" w:themeColor="background1"/>
                          <w:sz w:val="32"/>
                        </w:rPr>
                        <w:t xml:space="preserve">12:30PM – 1:30PM </w:t>
                      </w:r>
                      <w:r w:rsidR="009E2A14" w:rsidRPr="009E2A14">
                        <w:rPr>
                          <w:color w:val="FFFFFF" w:themeColor="background1"/>
                          <w:sz w:val="28"/>
                        </w:rPr>
                        <w:br/>
                      </w:r>
                      <w:r w:rsidRPr="009E2A14">
                        <w:rPr>
                          <w:color w:val="FFFFFF" w:themeColor="background1"/>
                          <w:sz w:val="32"/>
                        </w:rPr>
                        <w:t>Central Time</w:t>
                      </w:r>
                    </w:p>
                    <w:p w:rsidR="003751E8" w:rsidRPr="009E2A14" w:rsidRDefault="003751E8" w:rsidP="009E2A14">
                      <w:pPr>
                        <w:shd w:val="clear" w:color="auto" w:fill="548DD4" w:themeFill="text2" w:themeFillTint="99"/>
                        <w:spacing w:after="0"/>
                        <w:jc w:val="center"/>
                        <w:rPr>
                          <w:b/>
                          <w:color w:val="FFFFFF" w:themeColor="background1"/>
                          <w:sz w:val="32"/>
                        </w:rPr>
                      </w:pPr>
                    </w:p>
                    <w:p w:rsidR="003751E8" w:rsidRPr="009E2A14" w:rsidRDefault="003751E8" w:rsidP="009E2A14">
                      <w:pPr>
                        <w:shd w:val="clear" w:color="auto" w:fill="548DD4" w:themeFill="text2" w:themeFillTint="99"/>
                        <w:spacing w:after="0"/>
                        <w:jc w:val="center"/>
                        <w:rPr>
                          <w:b/>
                          <w:color w:val="FFFFFF" w:themeColor="background1"/>
                          <w:sz w:val="32"/>
                        </w:rPr>
                      </w:pPr>
                      <w:r w:rsidRPr="009E2A14">
                        <w:rPr>
                          <w:b/>
                          <w:color w:val="FFFFFF" w:themeColor="background1"/>
                          <w:sz w:val="32"/>
                        </w:rPr>
                        <w:t>Cost:</w:t>
                      </w:r>
                    </w:p>
                    <w:p w:rsidR="003751E8" w:rsidRPr="009E2A14" w:rsidRDefault="009E2A14" w:rsidP="009E2A14">
                      <w:pPr>
                        <w:shd w:val="clear" w:color="auto" w:fill="548DD4" w:themeFill="text2" w:themeFillTint="99"/>
                        <w:spacing w:after="0"/>
                        <w:jc w:val="center"/>
                        <w:rPr>
                          <w:color w:val="FFFFFF" w:themeColor="background1"/>
                          <w:sz w:val="32"/>
                        </w:rPr>
                      </w:pPr>
                      <w:r w:rsidRPr="009E2A14">
                        <w:rPr>
                          <w:color w:val="FFFFFF" w:themeColor="background1"/>
                          <w:sz w:val="32"/>
                        </w:rPr>
                        <w:t>Participation in t</w:t>
                      </w:r>
                      <w:r w:rsidR="003751E8" w:rsidRPr="009E2A14">
                        <w:rPr>
                          <w:color w:val="FFFFFF" w:themeColor="background1"/>
                          <w:sz w:val="32"/>
                        </w:rPr>
                        <w:t xml:space="preserve">his ECHO learning series is FREE </w:t>
                      </w:r>
                      <w:r w:rsidRPr="009E2A14">
                        <w:rPr>
                          <w:color w:val="FFFFFF" w:themeColor="background1"/>
                          <w:sz w:val="32"/>
                        </w:rPr>
                        <w:t xml:space="preserve">for </w:t>
                      </w:r>
                      <w:r w:rsidR="003751E8" w:rsidRPr="009E2A14">
                        <w:rPr>
                          <w:color w:val="FFFFFF" w:themeColor="background1"/>
                          <w:sz w:val="32"/>
                        </w:rPr>
                        <w:t xml:space="preserve">Region VIII </w:t>
                      </w:r>
                      <w:r w:rsidRPr="009E2A14">
                        <w:rPr>
                          <w:color w:val="FFFFFF" w:themeColor="background1"/>
                          <w:sz w:val="32"/>
                        </w:rPr>
                        <w:t>Community Health Centers (CHCs)</w:t>
                      </w:r>
                    </w:p>
                  </w:txbxContent>
                </v:textbox>
                <w10:wrap type="square"/>
              </v:shape>
            </w:pict>
          </mc:Fallback>
        </mc:AlternateContent>
      </w:r>
      <w:r w:rsidR="003751E8" w:rsidRPr="00336D73">
        <w:rPr>
          <w:sz w:val="26"/>
          <w:szCs w:val="26"/>
        </w:rPr>
        <w:t xml:space="preserve">Community Health Association of Mountain/Plains States (CHAMPS) is partnering with the </w:t>
      </w:r>
      <w:r w:rsidR="009E2A14" w:rsidRPr="00336D73">
        <w:rPr>
          <w:sz w:val="26"/>
          <w:szCs w:val="26"/>
        </w:rPr>
        <w:t>Rocky Mountain Public Health Training Center (</w:t>
      </w:r>
      <w:r w:rsidR="003751E8" w:rsidRPr="00336D73">
        <w:rPr>
          <w:sz w:val="26"/>
          <w:szCs w:val="26"/>
        </w:rPr>
        <w:t>RM-PHTC</w:t>
      </w:r>
      <w:r w:rsidR="009E2A14" w:rsidRPr="00336D73">
        <w:rPr>
          <w:sz w:val="26"/>
          <w:szCs w:val="26"/>
        </w:rPr>
        <w:t>)</w:t>
      </w:r>
      <w:r w:rsidR="003751E8" w:rsidRPr="00336D73">
        <w:rPr>
          <w:sz w:val="26"/>
          <w:szCs w:val="26"/>
        </w:rPr>
        <w:t xml:space="preserve"> to develop and launch an interactive ECHO learning series to </w:t>
      </w:r>
      <w:r w:rsidR="003751E8" w:rsidRPr="00336D73">
        <w:rPr>
          <w:b/>
          <w:sz w:val="26"/>
          <w:szCs w:val="26"/>
        </w:rPr>
        <w:t>improve diabetic patient management</w:t>
      </w:r>
      <w:r w:rsidR="003751E8" w:rsidRPr="00336D73">
        <w:rPr>
          <w:sz w:val="26"/>
          <w:szCs w:val="26"/>
        </w:rPr>
        <w:t xml:space="preserve"> in Region VIII Community Health Centers (CHCs).  </w:t>
      </w:r>
      <w:r w:rsidR="00D058FF" w:rsidRPr="00336D73">
        <w:rPr>
          <w:sz w:val="26"/>
          <w:szCs w:val="26"/>
        </w:rPr>
        <w:t>In this series, health center care coordination professionals will develop key skills and strategies and will learn about resources to support and engage patients with diabetes in their own care.</w:t>
      </w:r>
    </w:p>
    <w:p w:rsidR="009E2A14" w:rsidRPr="00336D73" w:rsidRDefault="009E2A14" w:rsidP="009E2A14">
      <w:pPr>
        <w:spacing w:after="0" w:line="264" w:lineRule="auto"/>
        <w:rPr>
          <w:sz w:val="26"/>
          <w:szCs w:val="26"/>
        </w:rPr>
      </w:pPr>
    </w:p>
    <w:p w:rsidR="009E2A14" w:rsidRPr="00336D73" w:rsidRDefault="008F7668" w:rsidP="009E2A14">
      <w:pPr>
        <w:pStyle w:val="ListParagraph"/>
        <w:numPr>
          <w:ilvl w:val="0"/>
          <w:numId w:val="1"/>
        </w:numPr>
        <w:spacing w:after="0" w:line="240" w:lineRule="auto"/>
        <w:rPr>
          <w:sz w:val="26"/>
          <w:szCs w:val="26"/>
        </w:rPr>
      </w:pPr>
      <w:r>
        <w:rPr>
          <w:sz w:val="26"/>
          <w:szCs w:val="26"/>
        </w:rPr>
        <w:t>August 1</w:t>
      </w:r>
      <w:r>
        <w:rPr>
          <w:sz w:val="26"/>
          <w:szCs w:val="26"/>
        </w:rPr>
        <w:tab/>
      </w:r>
      <w:r w:rsidR="009E2A14" w:rsidRPr="00336D73">
        <w:rPr>
          <w:sz w:val="26"/>
          <w:szCs w:val="26"/>
        </w:rPr>
        <w:t>Diabetes Nutrition 101</w:t>
      </w:r>
    </w:p>
    <w:p w:rsidR="009E2A14" w:rsidRPr="00336D73" w:rsidRDefault="008F7668" w:rsidP="009E2A14">
      <w:pPr>
        <w:pStyle w:val="ListParagraph"/>
        <w:numPr>
          <w:ilvl w:val="0"/>
          <w:numId w:val="1"/>
        </w:numPr>
        <w:spacing w:after="0" w:line="240" w:lineRule="auto"/>
        <w:rPr>
          <w:sz w:val="26"/>
          <w:szCs w:val="26"/>
        </w:rPr>
      </w:pPr>
      <w:r>
        <w:rPr>
          <w:sz w:val="26"/>
          <w:szCs w:val="26"/>
        </w:rPr>
        <w:t>August 8:</w:t>
      </w:r>
      <w:r>
        <w:rPr>
          <w:sz w:val="26"/>
          <w:szCs w:val="26"/>
        </w:rPr>
        <w:tab/>
      </w:r>
      <w:r w:rsidR="009E2A14" w:rsidRPr="00336D73">
        <w:rPr>
          <w:sz w:val="26"/>
          <w:szCs w:val="26"/>
        </w:rPr>
        <w:t>Identifying and Monitoring Patients</w:t>
      </w:r>
    </w:p>
    <w:p w:rsidR="009E2A14" w:rsidRPr="00336D73" w:rsidRDefault="009E2A14" w:rsidP="009E2A14">
      <w:pPr>
        <w:pStyle w:val="ListParagraph"/>
        <w:numPr>
          <w:ilvl w:val="0"/>
          <w:numId w:val="1"/>
        </w:numPr>
        <w:spacing w:after="0" w:line="240" w:lineRule="auto"/>
        <w:rPr>
          <w:sz w:val="26"/>
          <w:szCs w:val="26"/>
        </w:rPr>
      </w:pPr>
      <w:r w:rsidRPr="00336D73">
        <w:rPr>
          <w:sz w:val="26"/>
          <w:szCs w:val="26"/>
        </w:rPr>
        <w:t>August 15:</w:t>
      </w:r>
      <w:r w:rsidR="008F7668">
        <w:rPr>
          <w:sz w:val="26"/>
          <w:szCs w:val="26"/>
        </w:rPr>
        <w:tab/>
      </w:r>
      <w:r w:rsidRPr="00336D73">
        <w:rPr>
          <w:sz w:val="26"/>
          <w:szCs w:val="26"/>
        </w:rPr>
        <w:t>Patient Motivation</w:t>
      </w:r>
    </w:p>
    <w:p w:rsidR="009E2A14" w:rsidRPr="00336D73" w:rsidRDefault="008F7668" w:rsidP="009E2A14">
      <w:pPr>
        <w:pStyle w:val="ListParagraph"/>
        <w:numPr>
          <w:ilvl w:val="0"/>
          <w:numId w:val="1"/>
        </w:numPr>
        <w:spacing w:after="0" w:line="240" w:lineRule="auto"/>
        <w:rPr>
          <w:sz w:val="26"/>
          <w:szCs w:val="26"/>
        </w:rPr>
      </w:pPr>
      <w:r>
        <w:rPr>
          <w:sz w:val="26"/>
          <w:szCs w:val="26"/>
        </w:rPr>
        <w:t>August 22:</w:t>
      </w:r>
      <w:r>
        <w:rPr>
          <w:sz w:val="26"/>
          <w:szCs w:val="26"/>
        </w:rPr>
        <w:tab/>
      </w:r>
      <w:r w:rsidR="009E2A14" w:rsidRPr="00336D73">
        <w:rPr>
          <w:sz w:val="26"/>
          <w:szCs w:val="26"/>
        </w:rPr>
        <w:t>Tools to Support Behavior Change</w:t>
      </w:r>
    </w:p>
    <w:p w:rsidR="009E2A14" w:rsidRPr="00336D73" w:rsidRDefault="008F7668" w:rsidP="009E2A14">
      <w:pPr>
        <w:pStyle w:val="ListParagraph"/>
        <w:numPr>
          <w:ilvl w:val="0"/>
          <w:numId w:val="1"/>
        </w:numPr>
        <w:spacing w:after="0" w:line="240" w:lineRule="auto"/>
        <w:rPr>
          <w:sz w:val="26"/>
          <w:szCs w:val="26"/>
        </w:rPr>
      </w:pPr>
      <w:r>
        <w:rPr>
          <w:sz w:val="26"/>
          <w:szCs w:val="26"/>
        </w:rPr>
        <w:t>August 29:</w:t>
      </w:r>
      <w:r>
        <w:rPr>
          <w:sz w:val="26"/>
          <w:szCs w:val="26"/>
        </w:rPr>
        <w:tab/>
      </w:r>
      <w:r w:rsidR="009E2A14" w:rsidRPr="00336D73">
        <w:rPr>
          <w:sz w:val="26"/>
          <w:szCs w:val="26"/>
        </w:rPr>
        <w:t>Building a Medical Neighborhood</w:t>
      </w:r>
    </w:p>
    <w:p w:rsidR="00D058FF" w:rsidRPr="00336D73" w:rsidRDefault="00D058FF" w:rsidP="00D058FF">
      <w:pPr>
        <w:spacing w:after="0" w:line="240" w:lineRule="auto"/>
        <w:rPr>
          <w:sz w:val="26"/>
          <w:szCs w:val="26"/>
        </w:rPr>
      </w:pPr>
    </w:p>
    <w:p w:rsidR="00D058FF" w:rsidRPr="00336D73" w:rsidRDefault="00D058FF" w:rsidP="00D058FF">
      <w:pPr>
        <w:spacing w:after="0" w:line="240" w:lineRule="auto"/>
        <w:rPr>
          <w:color w:val="333333"/>
          <w:sz w:val="26"/>
          <w:szCs w:val="26"/>
        </w:rPr>
      </w:pPr>
      <w:r w:rsidRPr="00336D73">
        <w:rPr>
          <w:rStyle w:val="Strong"/>
          <w:color w:val="333333"/>
          <w:sz w:val="26"/>
          <w:szCs w:val="26"/>
        </w:rPr>
        <w:t>Audience:</w:t>
      </w:r>
      <w:r w:rsidRPr="00336D73">
        <w:rPr>
          <w:color w:val="333333"/>
          <w:sz w:val="26"/>
          <w:szCs w:val="26"/>
        </w:rPr>
        <w:t xml:space="preserve"> This </w:t>
      </w:r>
      <w:r w:rsidR="00C06F43">
        <w:rPr>
          <w:color w:val="333333"/>
          <w:sz w:val="26"/>
          <w:szCs w:val="26"/>
        </w:rPr>
        <w:t xml:space="preserve">five-part </w:t>
      </w:r>
      <w:r w:rsidRPr="00336D73">
        <w:rPr>
          <w:color w:val="333333"/>
          <w:sz w:val="26"/>
          <w:szCs w:val="26"/>
        </w:rPr>
        <w:t>series is intended for those coordinating the care of patients with diabetes at Region VIII Community Health Centers (CHCs).  This may include case managers, care coordinators, patient navigators, etc., or those health center staff that oversee these roles.  Participating health centers are not required to have a care coordination program specific to Diabetes Management.  However, the series curriculum will focus on diabetes as an example of chronic disease management.</w:t>
      </w:r>
      <w:r w:rsidR="00366DE8" w:rsidRPr="00336D73">
        <w:rPr>
          <w:sz w:val="26"/>
          <w:szCs w:val="26"/>
        </w:rPr>
        <w:t xml:space="preserve"> </w:t>
      </w:r>
    </w:p>
    <w:p w:rsidR="00D058FF" w:rsidRPr="00D058FF" w:rsidRDefault="00D058FF" w:rsidP="009E2A14">
      <w:pPr>
        <w:spacing w:after="0" w:line="240" w:lineRule="auto"/>
        <w:rPr>
          <w:i/>
          <w:sz w:val="18"/>
          <w:szCs w:val="32"/>
        </w:rPr>
      </w:pPr>
    </w:p>
    <w:p w:rsidR="009E2A14" w:rsidRPr="00D058FF" w:rsidRDefault="00D058FF" w:rsidP="009E2A14">
      <w:pPr>
        <w:spacing w:after="0" w:line="240" w:lineRule="auto"/>
        <w:rPr>
          <w:b/>
          <w:i/>
          <w:sz w:val="24"/>
          <w:szCs w:val="24"/>
        </w:rPr>
      </w:pPr>
      <w:r w:rsidRPr="00D058FF">
        <w:rPr>
          <w:i/>
          <w:noProof/>
          <w:sz w:val="24"/>
          <w:szCs w:val="24"/>
        </w:rPr>
        <mc:AlternateContent>
          <mc:Choice Requires="wps">
            <w:drawing>
              <wp:anchor distT="0" distB="0" distL="114300" distR="114300" simplePos="0" relativeHeight="251661312" behindDoc="0" locked="0" layoutInCell="1" allowOverlap="1" wp14:anchorId="41CC7669" wp14:editId="5BE77555">
                <wp:simplePos x="0" y="0"/>
                <wp:positionH relativeFrom="column">
                  <wp:posOffset>-193040</wp:posOffset>
                </wp:positionH>
                <wp:positionV relativeFrom="paragraph">
                  <wp:posOffset>1293999</wp:posOffset>
                </wp:positionV>
                <wp:extent cx="6710811" cy="993227"/>
                <wp:effectExtent l="0" t="0" r="1397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811" cy="993227"/>
                        </a:xfrm>
                        <a:prstGeom prst="rect">
                          <a:avLst/>
                        </a:prstGeom>
                        <a:solidFill>
                          <a:schemeClr val="tx2">
                            <a:lumMod val="60000"/>
                            <a:lumOff val="40000"/>
                          </a:schemeClr>
                        </a:solidFill>
                        <a:ln w="9525">
                          <a:solidFill>
                            <a:srgbClr val="000000"/>
                          </a:solidFill>
                          <a:miter lim="800000"/>
                          <a:headEnd/>
                          <a:tailEnd/>
                        </a:ln>
                      </wps:spPr>
                      <wps:txbx>
                        <w:txbxContent>
                          <w:p w:rsidR="009E2A14" w:rsidRPr="00D058FF" w:rsidRDefault="00D058FF" w:rsidP="00D058FF">
                            <w:pPr>
                              <w:shd w:val="clear" w:color="auto" w:fill="548DD4" w:themeFill="text2" w:themeFillTint="99"/>
                              <w:spacing w:after="0" w:line="240" w:lineRule="auto"/>
                              <w:jc w:val="center"/>
                              <w:rPr>
                                <w:color w:val="FFFFFF" w:themeColor="background1"/>
                                <w:sz w:val="32"/>
                              </w:rPr>
                            </w:pPr>
                            <w:r w:rsidRPr="00366DE8">
                              <w:rPr>
                                <w:b/>
                                <w:color w:val="FFFFFF" w:themeColor="background1"/>
                                <w:sz w:val="40"/>
                              </w:rPr>
                              <w:t>Register Now!</w:t>
                            </w:r>
                            <w:r>
                              <w:rPr>
                                <w:b/>
                                <w:color w:val="FFFFFF" w:themeColor="background1"/>
                                <w:sz w:val="32"/>
                              </w:rPr>
                              <w:br/>
                            </w:r>
                            <w:hyperlink r:id="rId8" w:history="1">
                              <w:proofErr w:type="gramStart"/>
                              <w:r w:rsidRPr="00D058FF">
                                <w:rPr>
                                  <w:rStyle w:val="Hyperlink"/>
                                  <w:color w:val="FFFFFF" w:themeColor="background1"/>
                                  <w:sz w:val="32"/>
                                </w:rPr>
                                <w:t>CHAMPSonline.org/events-trainings/distance-learning/projectecho</w:t>
                              </w:r>
                            </w:hyperlink>
                            <w:r>
                              <w:rPr>
                                <w:color w:val="FFFFFF" w:themeColor="background1"/>
                                <w:sz w:val="32"/>
                              </w:rPr>
                              <w:br/>
                            </w:r>
                            <w:r w:rsidRPr="00366DE8">
                              <w:rPr>
                                <w:i/>
                                <w:color w:val="FFFFFF" w:themeColor="background1"/>
                                <w:sz w:val="32"/>
                              </w:rPr>
                              <w:t>Questions?</w:t>
                            </w:r>
                            <w:proofErr w:type="gramEnd"/>
                            <w:r w:rsidRPr="00366DE8">
                              <w:rPr>
                                <w:i/>
                                <w:color w:val="FFFFFF" w:themeColor="background1"/>
                                <w:sz w:val="32"/>
                              </w:rPr>
                              <w:t xml:space="preserve">  Contact Jen@CHAMPSonline.org.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2pt;margin-top:101.9pt;width:528.4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YJRA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" fillcolor="#548dd4 [1951]">
                <v:textbox>
                  <w:txbxContent>
                    <w:p w:rsidR="009E2A14" w:rsidRPr="00D058FF" w:rsidRDefault="00D058FF" w:rsidP="00D058FF">
                      <w:pPr>
                        <w:shd w:val="clear" w:color="auto" w:fill="548DD4" w:themeFill="text2" w:themeFillTint="99"/>
                        <w:spacing w:after="0" w:line="240" w:lineRule="auto"/>
                        <w:jc w:val="center"/>
                        <w:rPr>
                          <w:color w:val="FFFFFF" w:themeColor="background1"/>
                          <w:sz w:val="32"/>
                        </w:rPr>
                      </w:pPr>
                      <w:r w:rsidRPr="00366DE8">
                        <w:rPr>
                          <w:b/>
                          <w:color w:val="FFFFFF" w:themeColor="background1"/>
                          <w:sz w:val="40"/>
                        </w:rPr>
                        <w:t>Register Now!</w:t>
                      </w:r>
                      <w:r>
                        <w:rPr>
                          <w:b/>
                          <w:color w:val="FFFFFF" w:themeColor="background1"/>
                          <w:sz w:val="32"/>
                        </w:rPr>
                        <w:br/>
                      </w:r>
                      <w:hyperlink r:id="rId9" w:history="1">
                        <w:proofErr w:type="gramStart"/>
                        <w:r w:rsidRPr="00D058FF">
                          <w:rPr>
                            <w:rStyle w:val="Hyperlink"/>
                            <w:color w:val="FFFFFF" w:themeColor="background1"/>
                            <w:sz w:val="32"/>
                          </w:rPr>
                          <w:t>CHAMPSonline.org/events-trainings/distance-learning/projectecho</w:t>
                        </w:r>
                      </w:hyperlink>
                      <w:r>
                        <w:rPr>
                          <w:color w:val="FFFFFF" w:themeColor="background1"/>
                          <w:sz w:val="32"/>
                        </w:rPr>
                        <w:br/>
                      </w:r>
                      <w:r w:rsidRPr="00366DE8">
                        <w:rPr>
                          <w:i/>
                          <w:color w:val="FFFFFF" w:themeColor="background1"/>
                          <w:sz w:val="32"/>
                        </w:rPr>
                        <w:t>Questions?</w:t>
                      </w:r>
                      <w:proofErr w:type="gramEnd"/>
                      <w:r w:rsidRPr="00366DE8">
                        <w:rPr>
                          <w:i/>
                          <w:color w:val="FFFFFF" w:themeColor="background1"/>
                          <w:sz w:val="32"/>
                        </w:rPr>
                        <w:t xml:space="preserve">  Contact Jen@CHAMPSonline.org. </w:t>
                      </w:r>
                    </w:p>
                  </w:txbxContent>
                </v:textbox>
              </v:shape>
            </w:pict>
          </mc:Fallback>
        </mc:AlternateContent>
      </w:r>
      <w:r w:rsidR="00C06F43">
        <w:rPr>
          <w:i/>
          <w:sz w:val="24"/>
          <w:szCs w:val="32"/>
        </w:rPr>
        <w:t>ECHO Learning Community participants</w:t>
      </w:r>
      <w:bookmarkStart w:id="0" w:name="_GoBack"/>
      <w:bookmarkEnd w:id="0"/>
      <w:r w:rsidR="009E2A14" w:rsidRPr="00D058FF">
        <w:rPr>
          <w:i/>
          <w:sz w:val="24"/>
          <w:szCs w:val="32"/>
        </w:rPr>
        <w:t xml:space="preserve"> are </w:t>
      </w:r>
      <w:r w:rsidR="00C06F43">
        <w:rPr>
          <w:i/>
          <w:sz w:val="24"/>
          <w:szCs w:val="32"/>
        </w:rPr>
        <w:t xml:space="preserve">encouraged to attend all five sessions. </w:t>
      </w:r>
      <w:r w:rsidR="009E2A14" w:rsidRPr="00D058FF">
        <w:rPr>
          <w:i/>
          <w:sz w:val="24"/>
          <w:szCs w:val="32"/>
        </w:rPr>
        <w:t xml:space="preserve"> Participants will need a computer with a webcam to log onto a live video conference meeting platform where they will see, hear, and interact with content experts and other participants in the learning community</w:t>
      </w:r>
      <w:r w:rsidR="00C06F43">
        <w:rPr>
          <w:i/>
          <w:sz w:val="24"/>
          <w:szCs w:val="32"/>
        </w:rPr>
        <w:t>.</w:t>
      </w:r>
      <w:r>
        <w:rPr>
          <w:i/>
          <w:sz w:val="24"/>
          <w:szCs w:val="32"/>
        </w:rPr>
        <w:t xml:space="preserve">  </w:t>
      </w:r>
      <w:r w:rsidR="009E2A14" w:rsidRPr="00D058FF">
        <w:rPr>
          <w:b/>
          <w:i/>
          <w:sz w:val="24"/>
          <w:szCs w:val="24"/>
        </w:rPr>
        <w:t>Each participant, even those attending from the same health center, must register as an individual.</w:t>
      </w:r>
    </w:p>
    <w:sectPr w:rsidR="009E2A14" w:rsidRPr="00D058FF" w:rsidSect="00336D7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306"/>
    <w:multiLevelType w:val="hybridMultilevel"/>
    <w:tmpl w:val="E39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97"/>
    <w:rsid w:val="00082A97"/>
    <w:rsid w:val="002440A8"/>
    <w:rsid w:val="00336D73"/>
    <w:rsid w:val="00366DE8"/>
    <w:rsid w:val="003751E8"/>
    <w:rsid w:val="008E4CFF"/>
    <w:rsid w:val="008F7668"/>
    <w:rsid w:val="009E2A14"/>
    <w:rsid w:val="00C06F43"/>
    <w:rsid w:val="00CA3999"/>
    <w:rsid w:val="00D058FF"/>
    <w:rsid w:val="00EB521C"/>
    <w:rsid w:val="00F63D14"/>
    <w:rsid w:val="00FD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97"/>
    <w:rPr>
      <w:rFonts w:ascii="Tahoma" w:hAnsi="Tahoma" w:cs="Tahoma"/>
      <w:sz w:val="16"/>
      <w:szCs w:val="16"/>
    </w:rPr>
  </w:style>
  <w:style w:type="paragraph" w:styleId="ListParagraph">
    <w:name w:val="List Paragraph"/>
    <w:basedOn w:val="Normal"/>
    <w:uiPriority w:val="34"/>
    <w:qFormat/>
    <w:rsid w:val="009E2A14"/>
    <w:pPr>
      <w:ind w:left="720"/>
      <w:contextualSpacing/>
    </w:pPr>
  </w:style>
  <w:style w:type="character" w:styleId="Hyperlink">
    <w:name w:val="Hyperlink"/>
    <w:basedOn w:val="DefaultParagraphFont"/>
    <w:uiPriority w:val="99"/>
    <w:unhideWhenUsed/>
    <w:rsid w:val="009E2A14"/>
    <w:rPr>
      <w:color w:val="0000FF" w:themeColor="hyperlink"/>
      <w:u w:val="single"/>
    </w:rPr>
  </w:style>
  <w:style w:type="character" w:styleId="Strong">
    <w:name w:val="Strong"/>
    <w:basedOn w:val="DefaultParagraphFont"/>
    <w:uiPriority w:val="22"/>
    <w:qFormat/>
    <w:rsid w:val="00D0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97"/>
    <w:rPr>
      <w:rFonts w:ascii="Tahoma" w:hAnsi="Tahoma" w:cs="Tahoma"/>
      <w:sz w:val="16"/>
      <w:szCs w:val="16"/>
    </w:rPr>
  </w:style>
  <w:style w:type="paragraph" w:styleId="ListParagraph">
    <w:name w:val="List Paragraph"/>
    <w:basedOn w:val="Normal"/>
    <w:uiPriority w:val="34"/>
    <w:qFormat/>
    <w:rsid w:val="009E2A14"/>
    <w:pPr>
      <w:ind w:left="720"/>
      <w:contextualSpacing/>
    </w:pPr>
  </w:style>
  <w:style w:type="character" w:styleId="Hyperlink">
    <w:name w:val="Hyperlink"/>
    <w:basedOn w:val="DefaultParagraphFont"/>
    <w:uiPriority w:val="99"/>
    <w:unhideWhenUsed/>
    <w:rsid w:val="009E2A14"/>
    <w:rPr>
      <w:color w:val="0000FF" w:themeColor="hyperlink"/>
      <w:u w:val="single"/>
    </w:rPr>
  </w:style>
  <w:style w:type="character" w:styleId="Strong">
    <w:name w:val="Strong"/>
    <w:basedOn w:val="DefaultParagraphFont"/>
    <w:uiPriority w:val="22"/>
    <w:qFormat/>
    <w:rsid w:val="00D0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4">
      <w:bodyDiv w:val="1"/>
      <w:marLeft w:val="0"/>
      <w:marRight w:val="0"/>
      <w:marTop w:val="0"/>
      <w:marBottom w:val="0"/>
      <w:divBdr>
        <w:top w:val="none" w:sz="0" w:space="0" w:color="auto"/>
        <w:left w:val="none" w:sz="0" w:space="0" w:color="auto"/>
        <w:bottom w:val="none" w:sz="0" w:space="0" w:color="auto"/>
        <w:right w:val="none" w:sz="0" w:space="0" w:color="auto"/>
      </w:divBdr>
    </w:div>
    <w:div w:id="236595705">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MPSonline.org/events-trainings/distance-learning/projectech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MPSonline.org/events-trainings/distance-learning/projectec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Jennifer Anderson</cp:lastModifiedBy>
  <cp:revision>3</cp:revision>
  <cp:lastPrinted>2017-06-21T18:18:00Z</cp:lastPrinted>
  <dcterms:created xsi:type="dcterms:W3CDTF">2017-06-21T19:56:00Z</dcterms:created>
  <dcterms:modified xsi:type="dcterms:W3CDTF">2017-06-21T19:59:00Z</dcterms:modified>
</cp:coreProperties>
</file>