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D47DF" w14:textId="77777777" w:rsidR="00CC187A" w:rsidRPr="00DE7910" w:rsidRDefault="00CC187A" w:rsidP="00DE7910">
      <w:pPr>
        <w:spacing w:after="0"/>
        <w:jc w:val="center"/>
        <w:rPr>
          <w:rFonts w:ascii="Verdana" w:hAnsi="Verdana"/>
          <w:b/>
          <w:bCs/>
          <w:sz w:val="20"/>
          <w:szCs w:val="20"/>
        </w:rPr>
      </w:pPr>
      <w:r w:rsidRPr="00DE7910">
        <w:rPr>
          <w:rFonts w:ascii="Verdana" w:hAnsi="Verdana"/>
          <w:b/>
          <w:bCs/>
          <w:sz w:val="20"/>
          <w:szCs w:val="20"/>
        </w:rPr>
        <w:t>Director of Human Resources</w:t>
      </w:r>
    </w:p>
    <w:p w14:paraId="4A922E1E" w14:textId="77777777" w:rsidR="00DE7910" w:rsidRDefault="00DE7910" w:rsidP="00DE7910">
      <w:pPr>
        <w:spacing w:after="0"/>
        <w:rPr>
          <w:rFonts w:ascii="Verdana" w:hAnsi="Verdana"/>
          <w:b/>
          <w:bCs/>
          <w:sz w:val="20"/>
          <w:szCs w:val="20"/>
        </w:rPr>
      </w:pPr>
    </w:p>
    <w:p w14:paraId="1CE73674" w14:textId="4E0E18BF" w:rsidR="00DE7910" w:rsidRPr="00DE7910" w:rsidRDefault="00CC187A" w:rsidP="00DE7910">
      <w:pPr>
        <w:spacing w:after="0"/>
        <w:rPr>
          <w:rFonts w:ascii="Verdana" w:hAnsi="Verdana"/>
          <w:sz w:val="20"/>
          <w:szCs w:val="20"/>
        </w:rPr>
      </w:pPr>
      <w:r w:rsidRPr="00DE7910">
        <w:rPr>
          <w:rFonts w:ascii="Verdana" w:hAnsi="Verdana"/>
          <w:b/>
          <w:bCs/>
          <w:sz w:val="20"/>
          <w:szCs w:val="20"/>
        </w:rPr>
        <w:t>Summary:</w:t>
      </w:r>
      <w:r w:rsidRPr="00DE7910">
        <w:rPr>
          <w:rFonts w:ascii="Verdana" w:hAnsi="Verdana"/>
          <w:sz w:val="20"/>
          <w:szCs w:val="20"/>
        </w:rPr>
        <w:t> </w:t>
      </w:r>
    </w:p>
    <w:p w14:paraId="3927730C" w14:textId="5046195B" w:rsidR="00CC187A" w:rsidRPr="00DE7910" w:rsidRDefault="00CC187A" w:rsidP="00DE7910">
      <w:pPr>
        <w:spacing w:after="0"/>
        <w:rPr>
          <w:rFonts w:ascii="Verdana" w:hAnsi="Verdana"/>
          <w:sz w:val="20"/>
          <w:szCs w:val="20"/>
        </w:rPr>
      </w:pPr>
      <w:r w:rsidRPr="00DE7910">
        <w:rPr>
          <w:rFonts w:ascii="Verdana" w:hAnsi="Verdana"/>
          <w:sz w:val="20"/>
          <w:szCs w:val="20"/>
        </w:rPr>
        <w:t xml:space="preserve">The Director of Human Resources is responsible for the recommendation, development, implementation and compliance with human resources policies, procedures and systems that support </w:t>
      </w:r>
      <w:r w:rsidR="00DE7910">
        <w:rPr>
          <w:rFonts w:ascii="Verdana" w:hAnsi="Verdana"/>
          <w:sz w:val="20"/>
          <w:szCs w:val="20"/>
        </w:rPr>
        <w:t>[CHC]</w:t>
      </w:r>
      <w:r w:rsidRPr="00DE7910">
        <w:rPr>
          <w:rFonts w:ascii="Verdana" w:hAnsi="Verdana"/>
          <w:sz w:val="20"/>
          <w:szCs w:val="20"/>
        </w:rPr>
        <w:t xml:space="preserve">’s operations and strategic plan. It is also responsible for ensuring compliance with federal, </w:t>
      </w:r>
      <w:proofErr w:type="gramStart"/>
      <w:r w:rsidRPr="00DE7910">
        <w:rPr>
          <w:rFonts w:ascii="Verdana" w:hAnsi="Verdana"/>
          <w:sz w:val="20"/>
          <w:szCs w:val="20"/>
        </w:rPr>
        <w:t>state</w:t>
      </w:r>
      <w:proofErr w:type="gramEnd"/>
      <w:r w:rsidRPr="00DE7910">
        <w:rPr>
          <w:rFonts w:ascii="Verdana" w:hAnsi="Verdana"/>
          <w:sz w:val="20"/>
          <w:szCs w:val="20"/>
        </w:rPr>
        <w:t xml:space="preserve"> and local laws and regulations related to all human resources areas. Other significant areas of focus will include the development and implementation of relevant HR strategies, supervision and development of direct reports and the management of numerous projects and initiatives. In addition, the role is responsible for fostering an environment of continuous improvement and efficiency, while being professional and maintaining a positive attitude.</w:t>
      </w:r>
      <w:r w:rsidRPr="00DE7910">
        <w:rPr>
          <w:rFonts w:ascii="Verdana" w:hAnsi="Verdana"/>
          <w:sz w:val="20"/>
          <w:szCs w:val="20"/>
        </w:rPr>
        <w:br/>
      </w:r>
      <w:r w:rsidRPr="00DE7910">
        <w:rPr>
          <w:rFonts w:ascii="Verdana" w:hAnsi="Verdana"/>
          <w:sz w:val="20"/>
          <w:szCs w:val="20"/>
        </w:rPr>
        <w:br/>
      </w:r>
      <w:r w:rsidRPr="00DE7910">
        <w:rPr>
          <w:rFonts w:ascii="Verdana" w:hAnsi="Verdana"/>
          <w:b/>
          <w:bCs/>
          <w:sz w:val="20"/>
          <w:szCs w:val="20"/>
        </w:rPr>
        <w:t>Essential Duties and Responsibilities include the following.</w:t>
      </w:r>
    </w:p>
    <w:p w14:paraId="397558D2" w14:textId="77777777" w:rsidR="00CC187A" w:rsidRPr="00DE7910" w:rsidRDefault="00CC187A" w:rsidP="00DE7910">
      <w:pPr>
        <w:pStyle w:val="ListParagraph"/>
        <w:numPr>
          <w:ilvl w:val="0"/>
          <w:numId w:val="5"/>
        </w:numPr>
        <w:spacing w:after="0"/>
        <w:rPr>
          <w:rFonts w:ascii="Verdana" w:hAnsi="Verdana"/>
          <w:sz w:val="20"/>
          <w:szCs w:val="20"/>
        </w:rPr>
      </w:pPr>
      <w:r w:rsidRPr="00DE7910">
        <w:rPr>
          <w:rFonts w:ascii="Verdana" w:hAnsi="Verdana"/>
          <w:sz w:val="20"/>
          <w:szCs w:val="20"/>
        </w:rPr>
        <w:t>Investigates and/or oversees investigations in connection with disciplinary and other employee relations matters</w:t>
      </w:r>
    </w:p>
    <w:p w14:paraId="65DD3260" w14:textId="77777777" w:rsidR="00CC187A" w:rsidRPr="00DE7910" w:rsidRDefault="00CC187A" w:rsidP="00DE7910">
      <w:pPr>
        <w:pStyle w:val="ListParagraph"/>
        <w:numPr>
          <w:ilvl w:val="0"/>
          <w:numId w:val="5"/>
        </w:numPr>
        <w:spacing w:after="0"/>
        <w:rPr>
          <w:rFonts w:ascii="Verdana" w:hAnsi="Verdana"/>
          <w:sz w:val="20"/>
          <w:szCs w:val="20"/>
        </w:rPr>
      </w:pPr>
      <w:r w:rsidRPr="00DE7910">
        <w:rPr>
          <w:rFonts w:ascii="Verdana" w:hAnsi="Verdana"/>
          <w:sz w:val="20"/>
          <w:szCs w:val="20"/>
        </w:rPr>
        <w:t>Responsible for directing the on-boarding and off-boarding processes</w:t>
      </w:r>
    </w:p>
    <w:p w14:paraId="71E26EA7" w14:textId="77777777" w:rsidR="00CC187A" w:rsidRPr="00DE7910" w:rsidRDefault="00CC187A" w:rsidP="00DE7910">
      <w:pPr>
        <w:pStyle w:val="ListParagraph"/>
        <w:numPr>
          <w:ilvl w:val="0"/>
          <w:numId w:val="5"/>
        </w:numPr>
        <w:spacing w:after="0"/>
        <w:rPr>
          <w:rFonts w:ascii="Verdana" w:hAnsi="Verdana"/>
          <w:sz w:val="20"/>
          <w:szCs w:val="20"/>
        </w:rPr>
      </w:pPr>
      <w:r w:rsidRPr="00DE7910">
        <w:rPr>
          <w:rFonts w:ascii="Verdana" w:hAnsi="Verdana"/>
          <w:sz w:val="20"/>
          <w:szCs w:val="20"/>
        </w:rPr>
        <w:t>Reviews and approves bi-weekly payroll information</w:t>
      </w:r>
    </w:p>
    <w:p w14:paraId="16BBFE72" w14:textId="77777777" w:rsidR="00CC187A" w:rsidRPr="00DE7910" w:rsidRDefault="00CC187A" w:rsidP="00DE7910">
      <w:pPr>
        <w:pStyle w:val="ListParagraph"/>
        <w:numPr>
          <w:ilvl w:val="0"/>
          <w:numId w:val="5"/>
        </w:numPr>
        <w:spacing w:after="0"/>
        <w:rPr>
          <w:rFonts w:ascii="Verdana" w:hAnsi="Verdana"/>
          <w:sz w:val="20"/>
          <w:szCs w:val="20"/>
        </w:rPr>
      </w:pPr>
      <w:r w:rsidRPr="00DE7910">
        <w:rPr>
          <w:rFonts w:ascii="Verdana" w:hAnsi="Verdana"/>
          <w:sz w:val="20"/>
          <w:szCs w:val="20"/>
        </w:rPr>
        <w:t>Reviews and approves unpaid list for payroll</w:t>
      </w:r>
    </w:p>
    <w:p w14:paraId="451D25F8" w14:textId="77777777" w:rsidR="00CC187A" w:rsidRPr="00DE7910" w:rsidRDefault="00CC187A" w:rsidP="00DE7910">
      <w:pPr>
        <w:pStyle w:val="ListParagraph"/>
        <w:numPr>
          <w:ilvl w:val="0"/>
          <w:numId w:val="5"/>
        </w:numPr>
        <w:spacing w:after="0"/>
        <w:rPr>
          <w:rFonts w:ascii="Verdana" w:hAnsi="Verdana"/>
          <w:sz w:val="20"/>
          <w:szCs w:val="20"/>
        </w:rPr>
      </w:pPr>
      <w:r w:rsidRPr="00DE7910">
        <w:rPr>
          <w:rFonts w:ascii="Verdana" w:hAnsi="Verdana"/>
          <w:sz w:val="20"/>
          <w:szCs w:val="20"/>
        </w:rPr>
        <w:t>Prepares provider PTO payouts for payroll</w:t>
      </w:r>
    </w:p>
    <w:p w14:paraId="0A466AAC" w14:textId="77777777" w:rsidR="00CC187A" w:rsidRPr="00DE7910" w:rsidRDefault="00CC187A" w:rsidP="00DE7910">
      <w:pPr>
        <w:pStyle w:val="ListParagraph"/>
        <w:numPr>
          <w:ilvl w:val="0"/>
          <w:numId w:val="5"/>
        </w:numPr>
        <w:spacing w:after="0"/>
        <w:rPr>
          <w:rFonts w:ascii="Verdana" w:hAnsi="Verdana"/>
          <w:sz w:val="20"/>
          <w:szCs w:val="20"/>
        </w:rPr>
      </w:pPr>
      <w:r w:rsidRPr="00DE7910">
        <w:rPr>
          <w:rFonts w:ascii="Verdana" w:hAnsi="Verdana"/>
          <w:sz w:val="20"/>
          <w:szCs w:val="20"/>
        </w:rPr>
        <w:t>Assist with the provider contract renewal process</w:t>
      </w:r>
    </w:p>
    <w:p w14:paraId="4A76F837" w14:textId="77777777" w:rsidR="00CC187A" w:rsidRPr="00DE7910" w:rsidRDefault="00CC187A" w:rsidP="00DE7910">
      <w:pPr>
        <w:pStyle w:val="ListParagraph"/>
        <w:numPr>
          <w:ilvl w:val="0"/>
          <w:numId w:val="5"/>
        </w:numPr>
        <w:spacing w:after="0"/>
        <w:rPr>
          <w:rFonts w:ascii="Verdana" w:hAnsi="Verdana"/>
          <w:sz w:val="20"/>
          <w:szCs w:val="20"/>
        </w:rPr>
      </w:pPr>
      <w:r w:rsidRPr="00DE7910">
        <w:rPr>
          <w:rFonts w:ascii="Verdana" w:hAnsi="Verdana"/>
          <w:sz w:val="20"/>
          <w:szCs w:val="20"/>
        </w:rPr>
        <w:t>Responsible for system wide or departmental pay recalibrations</w:t>
      </w:r>
    </w:p>
    <w:p w14:paraId="511D2481" w14:textId="77777777" w:rsidR="00CC187A" w:rsidRPr="00DE7910" w:rsidRDefault="00CC187A" w:rsidP="00DE7910">
      <w:pPr>
        <w:pStyle w:val="ListParagraph"/>
        <w:numPr>
          <w:ilvl w:val="0"/>
          <w:numId w:val="5"/>
        </w:numPr>
        <w:spacing w:after="0"/>
        <w:rPr>
          <w:rFonts w:ascii="Verdana" w:hAnsi="Verdana"/>
          <w:sz w:val="20"/>
          <w:szCs w:val="20"/>
        </w:rPr>
      </w:pPr>
      <w:r w:rsidRPr="00DE7910">
        <w:rPr>
          <w:rFonts w:ascii="Verdana" w:hAnsi="Verdana"/>
          <w:sz w:val="20"/>
          <w:szCs w:val="20"/>
        </w:rPr>
        <w:t>Administrator for all HR systems: ADP, Halogen, HealthStream</w:t>
      </w:r>
    </w:p>
    <w:p w14:paraId="660E507D" w14:textId="77777777" w:rsidR="00CC187A" w:rsidRPr="00DE7910" w:rsidRDefault="00CC187A" w:rsidP="00DE7910">
      <w:pPr>
        <w:pStyle w:val="ListParagraph"/>
        <w:numPr>
          <w:ilvl w:val="0"/>
          <w:numId w:val="5"/>
        </w:numPr>
        <w:spacing w:after="0"/>
        <w:rPr>
          <w:rFonts w:ascii="Verdana" w:hAnsi="Verdana"/>
          <w:sz w:val="20"/>
          <w:szCs w:val="20"/>
        </w:rPr>
      </w:pPr>
      <w:r w:rsidRPr="00DE7910">
        <w:rPr>
          <w:rFonts w:ascii="Verdana" w:hAnsi="Verdana"/>
          <w:sz w:val="20"/>
          <w:szCs w:val="20"/>
        </w:rPr>
        <w:t>Prepares monthly HR Reports</w:t>
      </w:r>
    </w:p>
    <w:p w14:paraId="4E32AD44" w14:textId="77777777" w:rsidR="00CC187A" w:rsidRPr="00DE7910" w:rsidRDefault="00CC187A" w:rsidP="00DE7910">
      <w:pPr>
        <w:pStyle w:val="ListParagraph"/>
        <w:numPr>
          <w:ilvl w:val="0"/>
          <w:numId w:val="5"/>
        </w:numPr>
        <w:spacing w:after="0"/>
        <w:rPr>
          <w:rFonts w:ascii="Verdana" w:hAnsi="Verdana"/>
          <w:sz w:val="20"/>
          <w:szCs w:val="20"/>
        </w:rPr>
      </w:pPr>
      <w:r w:rsidRPr="00DE7910">
        <w:rPr>
          <w:rFonts w:ascii="Verdana" w:hAnsi="Verdana"/>
          <w:sz w:val="20"/>
          <w:szCs w:val="20"/>
        </w:rPr>
        <w:t>Oversees and supports the ongoing administration of all employee benefit plans.</w:t>
      </w:r>
    </w:p>
    <w:p w14:paraId="092DEC16" w14:textId="77777777" w:rsidR="00CC187A" w:rsidRPr="00DE7910" w:rsidRDefault="00CC187A" w:rsidP="00DE7910">
      <w:pPr>
        <w:pStyle w:val="ListParagraph"/>
        <w:numPr>
          <w:ilvl w:val="0"/>
          <w:numId w:val="5"/>
        </w:numPr>
        <w:spacing w:after="0"/>
        <w:rPr>
          <w:rFonts w:ascii="Verdana" w:hAnsi="Verdana"/>
          <w:sz w:val="20"/>
          <w:szCs w:val="20"/>
        </w:rPr>
      </w:pPr>
      <w:r w:rsidRPr="00DE7910">
        <w:rPr>
          <w:rFonts w:ascii="Verdana" w:hAnsi="Verdana"/>
          <w:sz w:val="20"/>
          <w:szCs w:val="20"/>
        </w:rPr>
        <w:t>Assist with the annual renewal process for health &amp; welfare benefit plans</w:t>
      </w:r>
    </w:p>
    <w:p w14:paraId="41C6CE6D" w14:textId="77777777" w:rsidR="00CC187A" w:rsidRPr="00DE7910" w:rsidRDefault="00CC187A" w:rsidP="00DE7910">
      <w:pPr>
        <w:pStyle w:val="ListParagraph"/>
        <w:numPr>
          <w:ilvl w:val="0"/>
          <w:numId w:val="5"/>
        </w:numPr>
        <w:spacing w:after="0"/>
        <w:rPr>
          <w:rFonts w:ascii="Verdana" w:hAnsi="Verdana"/>
          <w:sz w:val="20"/>
          <w:szCs w:val="20"/>
        </w:rPr>
      </w:pPr>
      <w:r w:rsidRPr="00DE7910">
        <w:rPr>
          <w:rFonts w:ascii="Verdana" w:hAnsi="Verdana"/>
          <w:sz w:val="20"/>
          <w:szCs w:val="20"/>
        </w:rPr>
        <w:t>Works with the VP of HR in maintaining and administering all compensation plans</w:t>
      </w:r>
    </w:p>
    <w:p w14:paraId="02E9FB8D" w14:textId="77777777" w:rsidR="00CC187A" w:rsidRPr="00DE7910" w:rsidRDefault="00CC187A" w:rsidP="00DE7910">
      <w:pPr>
        <w:pStyle w:val="ListParagraph"/>
        <w:numPr>
          <w:ilvl w:val="0"/>
          <w:numId w:val="5"/>
        </w:numPr>
        <w:spacing w:after="0"/>
        <w:rPr>
          <w:rFonts w:ascii="Verdana" w:hAnsi="Verdana"/>
          <w:sz w:val="20"/>
          <w:szCs w:val="20"/>
        </w:rPr>
      </w:pPr>
      <w:r w:rsidRPr="00DE7910">
        <w:rPr>
          <w:rFonts w:ascii="Verdana" w:hAnsi="Verdana"/>
          <w:sz w:val="20"/>
          <w:szCs w:val="20"/>
        </w:rPr>
        <w:t>Facilitates and manages the performance evaluation process system wide</w:t>
      </w:r>
    </w:p>
    <w:p w14:paraId="6563FC6E" w14:textId="77777777" w:rsidR="00CC187A" w:rsidRPr="00DE7910" w:rsidRDefault="00CC187A" w:rsidP="00DE7910">
      <w:pPr>
        <w:pStyle w:val="ListParagraph"/>
        <w:numPr>
          <w:ilvl w:val="0"/>
          <w:numId w:val="5"/>
        </w:numPr>
        <w:spacing w:after="0"/>
        <w:rPr>
          <w:rFonts w:ascii="Verdana" w:hAnsi="Verdana"/>
          <w:sz w:val="20"/>
          <w:szCs w:val="20"/>
        </w:rPr>
      </w:pPr>
      <w:r w:rsidRPr="00DE7910">
        <w:rPr>
          <w:rFonts w:ascii="Verdana" w:hAnsi="Verdana"/>
          <w:sz w:val="20"/>
          <w:szCs w:val="20"/>
        </w:rPr>
        <w:t xml:space="preserve">Develops, </w:t>
      </w:r>
      <w:proofErr w:type="gramStart"/>
      <w:r w:rsidRPr="00DE7910">
        <w:rPr>
          <w:rFonts w:ascii="Verdana" w:hAnsi="Verdana"/>
          <w:sz w:val="20"/>
          <w:szCs w:val="20"/>
        </w:rPr>
        <w:t>implements</w:t>
      </w:r>
      <w:proofErr w:type="gramEnd"/>
      <w:r w:rsidRPr="00DE7910">
        <w:rPr>
          <w:rFonts w:ascii="Verdana" w:hAnsi="Verdana"/>
          <w:sz w:val="20"/>
          <w:szCs w:val="20"/>
        </w:rPr>
        <w:t xml:space="preserve"> and supports risk-management policies, procedures and initiatives</w:t>
      </w:r>
    </w:p>
    <w:p w14:paraId="47D7E83F" w14:textId="77777777" w:rsidR="00CC187A" w:rsidRPr="00DE7910" w:rsidRDefault="00CC187A" w:rsidP="00DE7910">
      <w:pPr>
        <w:pStyle w:val="ListParagraph"/>
        <w:numPr>
          <w:ilvl w:val="0"/>
          <w:numId w:val="5"/>
        </w:numPr>
        <w:spacing w:after="0"/>
        <w:rPr>
          <w:rFonts w:ascii="Verdana" w:hAnsi="Verdana"/>
          <w:sz w:val="20"/>
          <w:szCs w:val="20"/>
        </w:rPr>
      </w:pPr>
      <w:r w:rsidRPr="00DE7910">
        <w:rPr>
          <w:rFonts w:ascii="Verdana" w:hAnsi="Verdana"/>
          <w:sz w:val="20"/>
          <w:szCs w:val="20"/>
        </w:rPr>
        <w:t>Conducts internal audits as needed</w:t>
      </w:r>
    </w:p>
    <w:p w14:paraId="40F59307" w14:textId="77777777" w:rsidR="00CC187A" w:rsidRPr="00DE7910" w:rsidRDefault="00CC187A" w:rsidP="00DE7910">
      <w:pPr>
        <w:pStyle w:val="ListParagraph"/>
        <w:numPr>
          <w:ilvl w:val="0"/>
          <w:numId w:val="5"/>
        </w:numPr>
        <w:spacing w:after="0"/>
        <w:rPr>
          <w:rFonts w:ascii="Verdana" w:hAnsi="Verdana"/>
          <w:sz w:val="20"/>
          <w:szCs w:val="20"/>
        </w:rPr>
      </w:pPr>
      <w:r w:rsidRPr="00DE7910">
        <w:rPr>
          <w:rFonts w:ascii="Verdana" w:hAnsi="Verdana"/>
          <w:sz w:val="20"/>
          <w:szCs w:val="20"/>
        </w:rPr>
        <w:t>Works with VP of HR in developing and managing the department budget</w:t>
      </w:r>
    </w:p>
    <w:p w14:paraId="28163ABA" w14:textId="77777777" w:rsidR="00CC187A" w:rsidRPr="00DE7910" w:rsidRDefault="00CC187A" w:rsidP="00DE7910">
      <w:pPr>
        <w:pStyle w:val="ListParagraph"/>
        <w:numPr>
          <w:ilvl w:val="0"/>
          <w:numId w:val="5"/>
        </w:numPr>
        <w:spacing w:after="0"/>
        <w:rPr>
          <w:rFonts w:ascii="Verdana" w:hAnsi="Verdana"/>
          <w:sz w:val="20"/>
          <w:szCs w:val="20"/>
        </w:rPr>
      </w:pPr>
      <w:r w:rsidRPr="00DE7910">
        <w:rPr>
          <w:rFonts w:ascii="Verdana" w:hAnsi="Verdana"/>
          <w:sz w:val="20"/>
          <w:szCs w:val="20"/>
        </w:rPr>
        <w:t>Ensures records and files are accurate, well organized and retained in compliance with applicable laws</w:t>
      </w:r>
    </w:p>
    <w:p w14:paraId="77D7BA79" w14:textId="77777777" w:rsidR="00CC187A" w:rsidRPr="00DE7910" w:rsidRDefault="00CC187A" w:rsidP="00DE7910">
      <w:pPr>
        <w:pStyle w:val="ListParagraph"/>
        <w:numPr>
          <w:ilvl w:val="0"/>
          <w:numId w:val="5"/>
        </w:numPr>
        <w:spacing w:after="0"/>
        <w:rPr>
          <w:rFonts w:ascii="Verdana" w:hAnsi="Verdana"/>
          <w:sz w:val="20"/>
          <w:szCs w:val="20"/>
        </w:rPr>
      </w:pPr>
      <w:r w:rsidRPr="00DE7910">
        <w:rPr>
          <w:rFonts w:ascii="Verdana" w:hAnsi="Verdana"/>
          <w:sz w:val="20"/>
          <w:szCs w:val="20"/>
        </w:rPr>
        <w:t xml:space="preserve">Maintains in-depth knowledge of legal requirements related to day-to-day management of employees, reducing legal </w:t>
      </w:r>
      <w:proofErr w:type="gramStart"/>
      <w:r w:rsidRPr="00DE7910">
        <w:rPr>
          <w:rFonts w:ascii="Verdana" w:hAnsi="Verdana"/>
          <w:sz w:val="20"/>
          <w:szCs w:val="20"/>
        </w:rPr>
        <w:t>risks</w:t>
      </w:r>
      <w:proofErr w:type="gramEnd"/>
      <w:r w:rsidRPr="00DE7910">
        <w:rPr>
          <w:rFonts w:ascii="Verdana" w:hAnsi="Verdana"/>
          <w:sz w:val="20"/>
          <w:szCs w:val="20"/>
        </w:rPr>
        <w:t xml:space="preserve"> and ensuring regulatory compliance</w:t>
      </w:r>
    </w:p>
    <w:p w14:paraId="2A19AA0C" w14:textId="77777777" w:rsidR="00CC187A" w:rsidRPr="00DE7910" w:rsidRDefault="00CC187A" w:rsidP="00DE7910">
      <w:pPr>
        <w:pStyle w:val="ListParagraph"/>
        <w:numPr>
          <w:ilvl w:val="0"/>
          <w:numId w:val="5"/>
        </w:numPr>
        <w:spacing w:after="0"/>
        <w:rPr>
          <w:rFonts w:ascii="Verdana" w:hAnsi="Verdana"/>
          <w:sz w:val="20"/>
          <w:szCs w:val="20"/>
        </w:rPr>
      </w:pPr>
      <w:r w:rsidRPr="00DE7910">
        <w:rPr>
          <w:rFonts w:ascii="Verdana" w:hAnsi="Verdana"/>
          <w:sz w:val="20"/>
          <w:szCs w:val="20"/>
        </w:rPr>
        <w:t>Provides HR policy guidance and interpretation</w:t>
      </w:r>
    </w:p>
    <w:p w14:paraId="359D4C07" w14:textId="77777777" w:rsidR="00CC187A" w:rsidRPr="00DE7910" w:rsidRDefault="00CC187A" w:rsidP="00DE7910">
      <w:pPr>
        <w:pStyle w:val="ListParagraph"/>
        <w:numPr>
          <w:ilvl w:val="0"/>
          <w:numId w:val="5"/>
        </w:numPr>
        <w:spacing w:after="0"/>
        <w:rPr>
          <w:rFonts w:ascii="Verdana" w:hAnsi="Verdana"/>
          <w:sz w:val="20"/>
          <w:szCs w:val="20"/>
        </w:rPr>
      </w:pPr>
      <w:r w:rsidRPr="00DE7910">
        <w:rPr>
          <w:rFonts w:ascii="Verdana" w:hAnsi="Verdana"/>
          <w:sz w:val="20"/>
          <w:szCs w:val="20"/>
        </w:rPr>
        <w:t>Participates in the workers compensation claims management and analysis with the Risk Manager.</w:t>
      </w:r>
    </w:p>
    <w:p w14:paraId="6E7A6ED3" w14:textId="77777777" w:rsidR="00CC187A" w:rsidRPr="00DE7910" w:rsidRDefault="00CC187A" w:rsidP="00DE7910">
      <w:pPr>
        <w:pStyle w:val="ListParagraph"/>
        <w:numPr>
          <w:ilvl w:val="0"/>
          <w:numId w:val="5"/>
        </w:numPr>
        <w:spacing w:after="0"/>
        <w:rPr>
          <w:rFonts w:ascii="Verdana" w:hAnsi="Verdana"/>
          <w:sz w:val="20"/>
          <w:szCs w:val="20"/>
        </w:rPr>
      </w:pPr>
      <w:r w:rsidRPr="00DE7910">
        <w:rPr>
          <w:rFonts w:ascii="Verdana" w:hAnsi="Verdana"/>
          <w:sz w:val="20"/>
          <w:szCs w:val="20"/>
        </w:rPr>
        <w:t>Ensures ongoing compliance of HR policies, programs and AAAHC and HRSA compliance standards.</w:t>
      </w:r>
    </w:p>
    <w:p w14:paraId="69FA7D06" w14:textId="77777777" w:rsidR="00CC187A" w:rsidRPr="00DE7910" w:rsidRDefault="00CC187A" w:rsidP="00DE7910">
      <w:pPr>
        <w:pStyle w:val="ListParagraph"/>
        <w:numPr>
          <w:ilvl w:val="0"/>
          <w:numId w:val="5"/>
        </w:numPr>
        <w:spacing w:after="0"/>
        <w:rPr>
          <w:rFonts w:ascii="Verdana" w:hAnsi="Verdana"/>
          <w:sz w:val="20"/>
          <w:szCs w:val="20"/>
        </w:rPr>
      </w:pPr>
      <w:r w:rsidRPr="00DE7910">
        <w:rPr>
          <w:rFonts w:ascii="Verdana" w:hAnsi="Verdana"/>
          <w:sz w:val="20"/>
          <w:szCs w:val="20"/>
        </w:rPr>
        <w:t>Oversees the Unemployment claims process.</w:t>
      </w:r>
    </w:p>
    <w:p w14:paraId="499B506E" w14:textId="77777777" w:rsidR="00CC187A" w:rsidRPr="00DE7910" w:rsidRDefault="00CC187A" w:rsidP="00DE7910">
      <w:pPr>
        <w:pStyle w:val="ListParagraph"/>
        <w:numPr>
          <w:ilvl w:val="0"/>
          <w:numId w:val="5"/>
        </w:numPr>
        <w:spacing w:after="0"/>
        <w:rPr>
          <w:rFonts w:ascii="Verdana" w:hAnsi="Verdana"/>
          <w:sz w:val="20"/>
          <w:szCs w:val="20"/>
        </w:rPr>
      </w:pPr>
      <w:r w:rsidRPr="00DE7910">
        <w:rPr>
          <w:rFonts w:ascii="Verdana" w:hAnsi="Verdana"/>
          <w:sz w:val="20"/>
          <w:szCs w:val="20"/>
        </w:rPr>
        <w:t>Oversees and/or prepares Request for Information and Position Statement to respond to EEOC claims.</w:t>
      </w:r>
    </w:p>
    <w:p w14:paraId="66697276" w14:textId="77777777" w:rsidR="00CC187A" w:rsidRPr="00DE7910" w:rsidRDefault="00CC187A" w:rsidP="00DE7910">
      <w:pPr>
        <w:pStyle w:val="ListParagraph"/>
        <w:numPr>
          <w:ilvl w:val="0"/>
          <w:numId w:val="5"/>
        </w:numPr>
        <w:spacing w:after="0"/>
        <w:rPr>
          <w:rFonts w:ascii="Verdana" w:hAnsi="Verdana"/>
          <w:sz w:val="20"/>
          <w:szCs w:val="20"/>
        </w:rPr>
      </w:pPr>
      <w:r w:rsidRPr="00DE7910">
        <w:rPr>
          <w:rFonts w:ascii="Verdana" w:hAnsi="Verdana"/>
          <w:sz w:val="20"/>
          <w:szCs w:val="20"/>
        </w:rPr>
        <w:t>Participates in annual reporting (i.e., UDS) and various surveys as necessary</w:t>
      </w:r>
    </w:p>
    <w:p w14:paraId="76590549" w14:textId="77777777" w:rsidR="00CC187A" w:rsidRPr="00DE7910" w:rsidRDefault="00CC187A" w:rsidP="00DE7910">
      <w:pPr>
        <w:pStyle w:val="ListParagraph"/>
        <w:numPr>
          <w:ilvl w:val="0"/>
          <w:numId w:val="5"/>
        </w:numPr>
        <w:spacing w:after="0"/>
        <w:rPr>
          <w:rFonts w:ascii="Verdana" w:hAnsi="Verdana"/>
          <w:sz w:val="20"/>
          <w:szCs w:val="20"/>
        </w:rPr>
      </w:pPr>
      <w:r w:rsidRPr="00DE7910">
        <w:rPr>
          <w:rFonts w:ascii="Verdana" w:hAnsi="Verdana"/>
          <w:sz w:val="20"/>
          <w:szCs w:val="20"/>
        </w:rPr>
        <w:t>Monitors departmental workflows evaluating for efficiencies and necessity</w:t>
      </w:r>
    </w:p>
    <w:p w14:paraId="502CBB5A" w14:textId="77777777" w:rsidR="00CC187A" w:rsidRPr="00DE7910" w:rsidRDefault="00CC187A" w:rsidP="00DE7910">
      <w:pPr>
        <w:pStyle w:val="ListParagraph"/>
        <w:numPr>
          <w:ilvl w:val="0"/>
          <w:numId w:val="5"/>
        </w:numPr>
        <w:spacing w:after="0"/>
        <w:rPr>
          <w:rFonts w:ascii="Verdana" w:hAnsi="Verdana"/>
          <w:sz w:val="20"/>
          <w:szCs w:val="20"/>
        </w:rPr>
      </w:pPr>
      <w:r w:rsidRPr="00DE7910">
        <w:rPr>
          <w:rFonts w:ascii="Verdana" w:hAnsi="Verdana"/>
          <w:sz w:val="20"/>
          <w:szCs w:val="20"/>
        </w:rPr>
        <w:t>Enhances the effectiveness; efficiency and productivity of the department by contributing to, and participating in, departmental performance improvement goals</w:t>
      </w:r>
    </w:p>
    <w:p w14:paraId="5F1C5305" w14:textId="77777777" w:rsidR="00CC187A" w:rsidRPr="00DE7910" w:rsidRDefault="00CC187A" w:rsidP="00DE7910">
      <w:pPr>
        <w:pStyle w:val="ListParagraph"/>
        <w:numPr>
          <w:ilvl w:val="0"/>
          <w:numId w:val="5"/>
        </w:numPr>
        <w:spacing w:after="0"/>
        <w:rPr>
          <w:rFonts w:ascii="Verdana" w:hAnsi="Verdana"/>
          <w:sz w:val="20"/>
          <w:szCs w:val="20"/>
        </w:rPr>
      </w:pPr>
      <w:r w:rsidRPr="00DE7910">
        <w:rPr>
          <w:rFonts w:ascii="Verdana" w:hAnsi="Verdana"/>
          <w:sz w:val="20"/>
          <w:szCs w:val="20"/>
        </w:rPr>
        <w:t xml:space="preserve">Assists in planning topics, developing </w:t>
      </w:r>
      <w:proofErr w:type="gramStart"/>
      <w:r w:rsidRPr="00DE7910">
        <w:rPr>
          <w:rFonts w:ascii="Verdana" w:hAnsi="Verdana"/>
          <w:sz w:val="20"/>
          <w:szCs w:val="20"/>
        </w:rPr>
        <w:t>curriculum</w:t>
      </w:r>
      <w:proofErr w:type="gramEnd"/>
      <w:r w:rsidRPr="00DE7910">
        <w:rPr>
          <w:rFonts w:ascii="Verdana" w:hAnsi="Verdana"/>
          <w:sz w:val="20"/>
          <w:szCs w:val="20"/>
        </w:rPr>
        <w:t xml:space="preserve"> and delivering training for Core Leadership Sessions</w:t>
      </w:r>
    </w:p>
    <w:p w14:paraId="5CA9D329" w14:textId="77777777" w:rsidR="00CC187A" w:rsidRPr="00DE7910" w:rsidRDefault="00CC187A" w:rsidP="00DE7910">
      <w:pPr>
        <w:pStyle w:val="ListParagraph"/>
        <w:numPr>
          <w:ilvl w:val="0"/>
          <w:numId w:val="5"/>
        </w:numPr>
        <w:spacing w:after="0"/>
        <w:rPr>
          <w:rFonts w:ascii="Verdana" w:hAnsi="Verdana"/>
          <w:sz w:val="20"/>
          <w:szCs w:val="20"/>
        </w:rPr>
      </w:pPr>
      <w:r w:rsidRPr="00DE7910">
        <w:rPr>
          <w:rFonts w:ascii="Verdana" w:hAnsi="Verdana"/>
          <w:sz w:val="20"/>
          <w:szCs w:val="20"/>
        </w:rPr>
        <w:t>HR representation for various committees</w:t>
      </w:r>
    </w:p>
    <w:p w14:paraId="7A16BEC2" w14:textId="650022F7" w:rsidR="00CC187A" w:rsidRPr="00DE7910" w:rsidRDefault="00CC187A" w:rsidP="00DE7910">
      <w:pPr>
        <w:pStyle w:val="ListParagraph"/>
        <w:numPr>
          <w:ilvl w:val="0"/>
          <w:numId w:val="5"/>
        </w:numPr>
        <w:spacing w:after="0"/>
        <w:rPr>
          <w:rFonts w:ascii="Verdana" w:hAnsi="Verdana"/>
          <w:sz w:val="20"/>
          <w:szCs w:val="20"/>
        </w:rPr>
      </w:pPr>
      <w:r w:rsidRPr="00DE7910">
        <w:rPr>
          <w:rFonts w:ascii="Verdana" w:hAnsi="Verdana"/>
          <w:sz w:val="20"/>
          <w:szCs w:val="20"/>
        </w:rPr>
        <w:t>Ability to frequently travel inside and outside of the area.</w:t>
      </w:r>
    </w:p>
    <w:p w14:paraId="55A103C6" w14:textId="77F7C1E0" w:rsidR="00CC187A" w:rsidRPr="00DE7910" w:rsidRDefault="00CC187A" w:rsidP="00DE7910">
      <w:pPr>
        <w:pStyle w:val="ListParagraph"/>
        <w:numPr>
          <w:ilvl w:val="0"/>
          <w:numId w:val="5"/>
        </w:numPr>
        <w:spacing w:after="0"/>
        <w:rPr>
          <w:rFonts w:ascii="Verdana" w:hAnsi="Verdana"/>
          <w:sz w:val="20"/>
          <w:szCs w:val="20"/>
        </w:rPr>
      </w:pPr>
      <w:r w:rsidRPr="00DE7910">
        <w:rPr>
          <w:rFonts w:ascii="Verdana" w:hAnsi="Verdana"/>
          <w:sz w:val="20"/>
          <w:szCs w:val="20"/>
        </w:rPr>
        <w:t xml:space="preserve">Operates corporate and/or personal vehicles, if applicable, in a safe and professional manner at all times. Travels to any/all of </w:t>
      </w:r>
      <w:r w:rsidR="00A55DFE">
        <w:rPr>
          <w:rFonts w:ascii="Verdana" w:hAnsi="Verdana"/>
          <w:sz w:val="20"/>
          <w:szCs w:val="20"/>
        </w:rPr>
        <w:t>[CHC]</w:t>
      </w:r>
      <w:r w:rsidR="00A55DFE">
        <w:rPr>
          <w:rFonts w:ascii="Verdana" w:hAnsi="Verdana"/>
          <w:sz w:val="20"/>
          <w:szCs w:val="20"/>
        </w:rPr>
        <w:t xml:space="preserve">’s </w:t>
      </w:r>
      <w:r w:rsidRPr="00DE7910">
        <w:rPr>
          <w:rFonts w:ascii="Verdana" w:hAnsi="Verdana"/>
          <w:sz w:val="20"/>
          <w:szCs w:val="20"/>
        </w:rPr>
        <w:t>facilities as needed.</w:t>
      </w:r>
    </w:p>
    <w:p w14:paraId="1D1AA0F8" w14:textId="75861725" w:rsidR="00CC187A" w:rsidRPr="00DE7910" w:rsidRDefault="00CC187A" w:rsidP="00DE7910">
      <w:pPr>
        <w:pStyle w:val="ListParagraph"/>
        <w:numPr>
          <w:ilvl w:val="0"/>
          <w:numId w:val="5"/>
        </w:numPr>
        <w:spacing w:after="0"/>
        <w:rPr>
          <w:rFonts w:ascii="Verdana" w:hAnsi="Verdana"/>
          <w:sz w:val="20"/>
          <w:szCs w:val="20"/>
        </w:rPr>
      </w:pPr>
      <w:r w:rsidRPr="00DE7910">
        <w:rPr>
          <w:rFonts w:ascii="Verdana" w:hAnsi="Verdana"/>
          <w:sz w:val="20"/>
          <w:szCs w:val="20"/>
        </w:rPr>
        <w:t xml:space="preserve">Promotes and demonstrates the mission, vision, and Core Values of </w:t>
      </w:r>
      <w:r w:rsidR="00DE7910">
        <w:rPr>
          <w:rFonts w:ascii="Verdana" w:hAnsi="Verdana"/>
          <w:sz w:val="20"/>
          <w:szCs w:val="20"/>
        </w:rPr>
        <w:t>[CHC].</w:t>
      </w:r>
    </w:p>
    <w:p w14:paraId="219DFC00" w14:textId="77777777" w:rsidR="00CC187A" w:rsidRPr="00DE7910" w:rsidRDefault="00CC187A" w:rsidP="00DE7910">
      <w:pPr>
        <w:pStyle w:val="ListParagraph"/>
        <w:numPr>
          <w:ilvl w:val="0"/>
          <w:numId w:val="5"/>
        </w:numPr>
        <w:spacing w:after="0"/>
        <w:rPr>
          <w:rFonts w:ascii="Verdana" w:hAnsi="Verdana"/>
          <w:sz w:val="20"/>
          <w:szCs w:val="20"/>
        </w:rPr>
      </w:pPr>
      <w:r w:rsidRPr="00DE7910">
        <w:rPr>
          <w:rFonts w:ascii="Verdana" w:hAnsi="Verdana"/>
          <w:sz w:val="20"/>
          <w:szCs w:val="20"/>
        </w:rPr>
        <w:t>Develops and maintains good working relationships with all departments, the management team, medical staff, and leadership</w:t>
      </w:r>
    </w:p>
    <w:p w14:paraId="44D93E6D" w14:textId="77777777" w:rsidR="00CC187A" w:rsidRPr="00DE7910" w:rsidRDefault="00CC187A" w:rsidP="00DE7910">
      <w:pPr>
        <w:pStyle w:val="ListParagraph"/>
        <w:numPr>
          <w:ilvl w:val="0"/>
          <w:numId w:val="5"/>
        </w:numPr>
        <w:spacing w:after="0"/>
        <w:rPr>
          <w:rFonts w:ascii="Verdana" w:hAnsi="Verdana"/>
          <w:sz w:val="20"/>
          <w:szCs w:val="20"/>
        </w:rPr>
      </w:pPr>
      <w:r w:rsidRPr="00DE7910">
        <w:rPr>
          <w:rFonts w:ascii="Verdana" w:hAnsi="Verdana"/>
          <w:sz w:val="20"/>
          <w:szCs w:val="20"/>
        </w:rPr>
        <w:t>Embraces cultural diversity amongst ourselves and our community</w:t>
      </w:r>
    </w:p>
    <w:p w14:paraId="5D3CBECD" w14:textId="77777777" w:rsidR="00CC187A" w:rsidRPr="00DE7910" w:rsidRDefault="00CC187A" w:rsidP="00DE7910">
      <w:pPr>
        <w:pStyle w:val="ListParagraph"/>
        <w:numPr>
          <w:ilvl w:val="0"/>
          <w:numId w:val="5"/>
        </w:numPr>
        <w:spacing w:after="0"/>
        <w:rPr>
          <w:rFonts w:ascii="Verdana" w:hAnsi="Verdana"/>
          <w:sz w:val="20"/>
          <w:szCs w:val="20"/>
        </w:rPr>
      </w:pPr>
      <w:r w:rsidRPr="00DE7910">
        <w:rPr>
          <w:rFonts w:ascii="Verdana" w:hAnsi="Verdana"/>
          <w:sz w:val="20"/>
          <w:szCs w:val="20"/>
        </w:rPr>
        <w:lastRenderedPageBreak/>
        <w:t>Responsible for the human, financial, and material resources as well as data and information entrusted to us</w:t>
      </w:r>
    </w:p>
    <w:p w14:paraId="7E70AB31" w14:textId="77777777" w:rsidR="00CC187A" w:rsidRPr="00DE7910" w:rsidRDefault="00CC187A" w:rsidP="00DE7910">
      <w:pPr>
        <w:pStyle w:val="ListParagraph"/>
        <w:numPr>
          <w:ilvl w:val="0"/>
          <w:numId w:val="5"/>
        </w:numPr>
        <w:spacing w:after="0"/>
        <w:rPr>
          <w:rFonts w:ascii="Verdana" w:hAnsi="Verdana"/>
          <w:sz w:val="20"/>
          <w:szCs w:val="20"/>
        </w:rPr>
      </w:pPr>
      <w:r w:rsidRPr="00DE7910">
        <w:rPr>
          <w:rFonts w:ascii="Verdana" w:hAnsi="Verdana"/>
          <w:sz w:val="20"/>
          <w:szCs w:val="20"/>
        </w:rPr>
        <w:t>Strives to deliver the best outcomes and highest quality service</w:t>
      </w:r>
    </w:p>
    <w:p w14:paraId="43646625" w14:textId="77777777" w:rsidR="00CC187A" w:rsidRPr="00DE7910" w:rsidRDefault="00CC187A" w:rsidP="00DE7910">
      <w:pPr>
        <w:pStyle w:val="ListParagraph"/>
        <w:numPr>
          <w:ilvl w:val="0"/>
          <w:numId w:val="5"/>
        </w:numPr>
        <w:spacing w:after="0"/>
        <w:rPr>
          <w:rFonts w:ascii="Verdana" w:hAnsi="Verdana"/>
          <w:sz w:val="20"/>
          <w:szCs w:val="20"/>
        </w:rPr>
      </w:pPr>
      <w:r w:rsidRPr="00DE7910">
        <w:rPr>
          <w:rFonts w:ascii="Verdana" w:hAnsi="Verdana"/>
          <w:sz w:val="20"/>
          <w:szCs w:val="20"/>
        </w:rPr>
        <w:t>Demonstrates knowledge of and adherence to the Compliance Plan and conflict of interest requirements</w:t>
      </w:r>
    </w:p>
    <w:p w14:paraId="7DAF7048" w14:textId="77777777" w:rsidR="00CC187A" w:rsidRPr="00DE7910" w:rsidRDefault="00CC187A" w:rsidP="00DE7910">
      <w:pPr>
        <w:pStyle w:val="ListParagraph"/>
        <w:numPr>
          <w:ilvl w:val="0"/>
          <w:numId w:val="5"/>
        </w:numPr>
        <w:spacing w:after="0"/>
        <w:rPr>
          <w:rFonts w:ascii="Verdana" w:hAnsi="Verdana"/>
          <w:sz w:val="20"/>
          <w:szCs w:val="20"/>
        </w:rPr>
      </w:pPr>
      <w:r w:rsidRPr="00DE7910">
        <w:rPr>
          <w:rFonts w:ascii="Verdana" w:hAnsi="Verdana"/>
          <w:sz w:val="20"/>
          <w:szCs w:val="20"/>
        </w:rPr>
        <w:t>Other duties as assigned</w:t>
      </w:r>
    </w:p>
    <w:p w14:paraId="4E736800" w14:textId="77777777" w:rsidR="00CC187A" w:rsidRPr="00DE7910" w:rsidRDefault="00CC187A" w:rsidP="00DE7910">
      <w:pPr>
        <w:spacing w:after="0"/>
        <w:rPr>
          <w:rFonts w:ascii="Verdana" w:hAnsi="Verdana"/>
          <w:sz w:val="20"/>
          <w:szCs w:val="20"/>
        </w:rPr>
      </w:pPr>
      <w:r w:rsidRPr="00DE7910">
        <w:rPr>
          <w:rFonts w:ascii="Verdana" w:hAnsi="Verdana"/>
          <w:sz w:val="20"/>
          <w:szCs w:val="20"/>
        </w:rPr>
        <w:t> </w:t>
      </w:r>
    </w:p>
    <w:p w14:paraId="3C69ACEE" w14:textId="77777777" w:rsidR="00CC187A" w:rsidRPr="00DE7910" w:rsidRDefault="00CC187A" w:rsidP="00DE7910">
      <w:pPr>
        <w:spacing w:after="0"/>
        <w:rPr>
          <w:rFonts w:ascii="Verdana" w:hAnsi="Verdana"/>
          <w:sz w:val="20"/>
          <w:szCs w:val="20"/>
        </w:rPr>
      </w:pPr>
      <w:r w:rsidRPr="00DE7910">
        <w:rPr>
          <w:rFonts w:ascii="Verdana" w:hAnsi="Verdana"/>
          <w:b/>
          <w:bCs/>
          <w:sz w:val="20"/>
          <w:szCs w:val="20"/>
        </w:rPr>
        <w:t>Supervision Received:</w:t>
      </w:r>
      <w:r w:rsidRPr="00DE7910">
        <w:rPr>
          <w:rFonts w:ascii="Verdana" w:hAnsi="Verdana"/>
          <w:sz w:val="20"/>
          <w:szCs w:val="20"/>
        </w:rPr>
        <w:t> Vice President of Human Resources</w:t>
      </w:r>
    </w:p>
    <w:p w14:paraId="2EF95CB6" w14:textId="77777777" w:rsidR="00DE7910" w:rsidRPr="00DE7910" w:rsidRDefault="00DE7910" w:rsidP="00DE7910">
      <w:pPr>
        <w:spacing w:after="0"/>
        <w:rPr>
          <w:rFonts w:ascii="Verdana" w:hAnsi="Verdana"/>
          <w:b/>
          <w:bCs/>
          <w:sz w:val="20"/>
          <w:szCs w:val="20"/>
        </w:rPr>
      </w:pPr>
    </w:p>
    <w:p w14:paraId="77305475" w14:textId="77777777" w:rsidR="00A55DFE" w:rsidRDefault="00CC187A" w:rsidP="00DE7910">
      <w:pPr>
        <w:spacing w:after="0"/>
        <w:rPr>
          <w:rFonts w:ascii="Verdana" w:hAnsi="Verdana"/>
          <w:sz w:val="20"/>
          <w:szCs w:val="20"/>
        </w:rPr>
      </w:pPr>
      <w:r w:rsidRPr="00DE7910">
        <w:rPr>
          <w:rFonts w:ascii="Verdana" w:hAnsi="Verdana"/>
          <w:b/>
          <w:bCs/>
          <w:sz w:val="20"/>
          <w:szCs w:val="20"/>
        </w:rPr>
        <w:t>Supervision Exercised:</w:t>
      </w:r>
      <w:r w:rsidRPr="00DE7910">
        <w:rPr>
          <w:rFonts w:ascii="Verdana" w:hAnsi="Verdana"/>
          <w:sz w:val="20"/>
          <w:szCs w:val="20"/>
        </w:rPr>
        <w:t> HR Business Partner(s), Benefits &amp; Leave Specialist, Credentialing Specialist, Talent &amp; Engagement Specialist and Talent &amp; Engagement Coordinator</w:t>
      </w:r>
      <w:r w:rsidR="00DE7910">
        <w:rPr>
          <w:rFonts w:ascii="Verdana" w:hAnsi="Verdana"/>
          <w:sz w:val="20"/>
          <w:szCs w:val="20"/>
        </w:rPr>
        <w:t>.</w:t>
      </w:r>
    </w:p>
    <w:p w14:paraId="745E917F" w14:textId="5C6704CF" w:rsidR="00CC187A" w:rsidRPr="00DE7910" w:rsidRDefault="00CC187A" w:rsidP="00DE7910">
      <w:pPr>
        <w:spacing w:after="0"/>
        <w:rPr>
          <w:rFonts w:ascii="Verdana" w:hAnsi="Verdana"/>
          <w:sz w:val="20"/>
          <w:szCs w:val="20"/>
        </w:rPr>
      </w:pPr>
      <w:r w:rsidRPr="00DE7910">
        <w:rPr>
          <w:rFonts w:ascii="Verdana" w:hAnsi="Verdana"/>
          <w:sz w:val="20"/>
          <w:szCs w:val="20"/>
        </w:rPr>
        <w:t>Demonstrates strong leadership skills, knowledge and abilities. Carries out supervisory responsibilities in accordance with the organization's policies and applicable laws. Responsibilities include interviewing, hiring, and training employees; planning, assigning, and directing work; appraising performance; rewarding and disciplining employees; addressing complaints and resolving problems. Ensures that the appropriate personnel meet all job required competencies.</w:t>
      </w:r>
    </w:p>
    <w:p w14:paraId="0A6A9AD2" w14:textId="77777777" w:rsidR="00DE7910" w:rsidRPr="00DE7910" w:rsidRDefault="00DE7910" w:rsidP="00DE7910">
      <w:pPr>
        <w:spacing w:after="0"/>
        <w:rPr>
          <w:rFonts w:ascii="Verdana" w:hAnsi="Verdana"/>
          <w:b/>
          <w:bCs/>
          <w:sz w:val="20"/>
          <w:szCs w:val="20"/>
        </w:rPr>
      </w:pPr>
    </w:p>
    <w:p w14:paraId="6B00BACE" w14:textId="2F6680DE" w:rsidR="00CC187A" w:rsidRPr="00DE7910" w:rsidRDefault="00CC187A" w:rsidP="00DE7910">
      <w:pPr>
        <w:spacing w:after="0"/>
        <w:rPr>
          <w:rFonts w:ascii="Verdana" w:hAnsi="Verdana"/>
          <w:sz w:val="20"/>
          <w:szCs w:val="20"/>
        </w:rPr>
      </w:pPr>
      <w:r w:rsidRPr="00DE7910">
        <w:rPr>
          <w:rFonts w:ascii="Verdana" w:hAnsi="Verdana"/>
          <w:b/>
          <w:bCs/>
          <w:sz w:val="20"/>
          <w:szCs w:val="20"/>
        </w:rPr>
        <w:t>Qualifications:</w:t>
      </w:r>
      <w:r w:rsidRPr="00DE7910">
        <w:rPr>
          <w:rFonts w:ascii="Verdana" w:hAnsi="Verdana"/>
          <w:sz w:val="20"/>
          <w:szCs w:val="20"/>
        </w:rPr>
        <w:t> 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 Spanish bilingual preferred.</w:t>
      </w:r>
    </w:p>
    <w:p w14:paraId="4F560160" w14:textId="77777777" w:rsidR="00DE7910" w:rsidRPr="00DE7910" w:rsidRDefault="00DE7910" w:rsidP="00DE7910">
      <w:pPr>
        <w:spacing w:after="0"/>
        <w:rPr>
          <w:rFonts w:ascii="Verdana" w:hAnsi="Verdana"/>
          <w:b/>
          <w:bCs/>
          <w:sz w:val="20"/>
          <w:szCs w:val="20"/>
        </w:rPr>
      </w:pPr>
    </w:p>
    <w:p w14:paraId="160B72D7" w14:textId="36C2196B" w:rsidR="00CC187A" w:rsidRPr="00DE7910" w:rsidRDefault="00CC187A" w:rsidP="00DE7910">
      <w:pPr>
        <w:spacing w:after="0"/>
        <w:rPr>
          <w:rFonts w:ascii="Verdana" w:hAnsi="Verdana"/>
          <w:sz w:val="20"/>
          <w:szCs w:val="20"/>
        </w:rPr>
      </w:pPr>
      <w:r w:rsidRPr="00DE7910">
        <w:rPr>
          <w:rFonts w:ascii="Verdana" w:hAnsi="Verdana"/>
          <w:b/>
          <w:bCs/>
          <w:sz w:val="20"/>
          <w:szCs w:val="20"/>
        </w:rPr>
        <w:t>Education/Experience:</w:t>
      </w:r>
      <w:r w:rsidRPr="00DE7910">
        <w:rPr>
          <w:rFonts w:ascii="Verdana" w:hAnsi="Verdana"/>
          <w:sz w:val="20"/>
          <w:szCs w:val="20"/>
        </w:rPr>
        <w:br/>
        <w:t>Education: High school diploma or equivalent education. Bachelor’s degree required (Preferably in Human Resources or closely related emphasis). Masters preferred</w:t>
      </w:r>
      <w:r w:rsidRPr="00DE7910">
        <w:rPr>
          <w:rFonts w:ascii="Verdana" w:hAnsi="Verdana"/>
          <w:sz w:val="20"/>
          <w:szCs w:val="20"/>
        </w:rPr>
        <w:br/>
      </w:r>
      <w:r w:rsidRPr="00DE7910">
        <w:rPr>
          <w:rFonts w:ascii="Verdana" w:hAnsi="Verdana"/>
          <w:sz w:val="20"/>
          <w:szCs w:val="20"/>
        </w:rPr>
        <w:br/>
      </w:r>
      <w:r w:rsidRPr="00DE7910">
        <w:rPr>
          <w:rFonts w:ascii="Verdana" w:hAnsi="Verdana"/>
          <w:b/>
          <w:bCs/>
          <w:sz w:val="20"/>
          <w:szCs w:val="20"/>
        </w:rPr>
        <w:t>Work Experience:</w:t>
      </w:r>
      <w:r w:rsidRPr="00DE7910">
        <w:rPr>
          <w:rFonts w:ascii="Verdana" w:hAnsi="Verdana"/>
          <w:sz w:val="20"/>
          <w:szCs w:val="20"/>
        </w:rPr>
        <w:t xml:space="preserve"> Minimum seven to ten years in human resources is required. A minimum of three years handling employee relations issues is required. Five years of leadership experience is required. Healthcare experience is highly desired. Payroll and compensation experience is highly desirable.</w:t>
      </w:r>
    </w:p>
    <w:p w14:paraId="087AC4AC" w14:textId="77777777" w:rsidR="00DE7910" w:rsidRPr="00DE7910" w:rsidRDefault="00DE7910" w:rsidP="00DE7910">
      <w:pPr>
        <w:spacing w:after="0"/>
        <w:rPr>
          <w:rFonts w:ascii="Verdana" w:hAnsi="Verdana"/>
          <w:b/>
          <w:bCs/>
          <w:sz w:val="20"/>
          <w:szCs w:val="20"/>
        </w:rPr>
      </w:pPr>
    </w:p>
    <w:p w14:paraId="50415B46" w14:textId="317FA21B" w:rsidR="00CC187A" w:rsidRPr="00DE7910" w:rsidRDefault="00CC187A" w:rsidP="00DE7910">
      <w:pPr>
        <w:spacing w:after="0"/>
        <w:rPr>
          <w:rFonts w:ascii="Verdana" w:hAnsi="Verdana"/>
          <w:sz w:val="20"/>
          <w:szCs w:val="20"/>
        </w:rPr>
      </w:pPr>
      <w:r w:rsidRPr="00DE7910">
        <w:rPr>
          <w:rFonts w:ascii="Verdana" w:hAnsi="Verdana"/>
          <w:b/>
          <w:bCs/>
          <w:sz w:val="20"/>
          <w:szCs w:val="20"/>
        </w:rPr>
        <w:t>Computer Skills:</w:t>
      </w:r>
      <w:r w:rsidRPr="00DE7910">
        <w:rPr>
          <w:rFonts w:ascii="Verdana" w:hAnsi="Verdana"/>
          <w:sz w:val="20"/>
          <w:szCs w:val="20"/>
        </w:rPr>
        <w:t> Intermediate - ability to access the intra/internet to manage timecard, review policies and procedures, and read company communications; use e-mail to communicate with co-workers, leadership, and other departments; use and create a variety of templates, complex tables, merges; manage table data, sort and filter merges, and also perform basic work with existing Macros; customize toolbars, import and insert graphs, embed Excel data, and elaborate reports; work with multiple worksheets, filter data, use integrate functions, and manipulate databases; customize templates and the PowerPoint environment, and to make a presentation interactive by using hyperlinks and action buttons</w:t>
      </w:r>
    </w:p>
    <w:p w14:paraId="34FA4AE3" w14:textId="77777777" w:rsidR="00DE7910" w:rsidRPr="00DE7910" w:rsidRDefault="00DE7910" w:rsidP="00DE7910">
      <w:pPr>
        <w:spacing w:after="0"/>
        <w:rPr>
          <w:rFonts w:ascii="Verdana" w:hAnsi="Verdana"/>
          <w:b/>
          <w:bCs/>
          <w:sz w:val="20"/>
          <w:szCs w:val="20"/>
        </w:rPr>
      </w:pPr>
    </w:p>
    <w:p w14:paraId="76577CF8" w14:textId="751BEFF0" w:rsidR="00CC187A" w:rsidRPr="00DE7910" w:rsidRDefault="00CC187A" w:rsidP="00DE7910">
      <w:pPr>
        <w:spacing w:after="0"/>
        <w:rPr>
          <w:rFonts w:ascii="Verdana" w:hAnsi="Verdana"/>
          <w:sz w:val="20"/>
          <w:szCs w:val="20"/>
        </w:rPr>
      </w:pPr>
      <w:r w:rsidRPr="00DE7910">
        <w:rPr>
          <w:rFonts w:ascii="Verdana" w:hAnsi="Verdana"/>
          <w:b/>
          <w:bCs/>
          <w:sz w:val="20"/>
          <w:szCs w:val="20"/>
        </w:rPr>
        <w:t>Certificates and Licenses:</w:t>
      </w:r>
      <w:r w:rsidRPr="00DE7910">
        <w:rPr>
          <w:rFonts w:ascii="Verdana" w:hAnsi="Verdana"/>
          <w:sz w:val="20"/>
          <w:szCs w:val="20"/>
        </w:rPr>
        <w:t xml:space="preserve"> HR Certification through SHRM or HCI is preferred. Valid </w:t>
      </w:r>
      <w:r w:rsidR="00A55DFE">
        <w:rPr>
          <w:rFonts w:ascii="Verdana" w:hAnsi="Verdana"/>
          <w:sz w:val="20"/>
          <w:szCs w:val="20"/>
        </w:rPr>
        <w:t>state</w:t>
      </w:r>
      <w:r w:rsidRPr="00DE7910">
        <w:rPr>
          <w:rFonts w:ascii="Verdana" w:hAnsi="Verdana"/>
          <w:sz w:val="20"/>
          <w:szCs w:val="20"/>
        </w:rPr>
        <w:t xml:space="preserve"> driver’s license and proof of insurance. Must meet and maintain driver criteria as prescribed by </w:t>
      </w:r>
      <w:r w:rsidR="00A55DFE">
        <w:rPr>
          <w:rFonts w:ascii="Verdana" w:hAnsi="Verdana"/>
          <w:sz w:val="20"/>
          <w:szCs w:val="20"/>
        </w:rPr>
        <w:t>[CHC]</w:t>
      </w:r>
      <w:r w:rsidR="00A55DFE">
        <w:rPr>
          <w:rFonts w:ascii="Verdana" w:hAnsi="Verdana"/>
          <w:sz w:val="20"/>
          <w:szCs w:val="20"/>
        </w:rPr>
        <w:t xml:space="preserve">’s </w:t>
      </w:r>
      <w:r w:rsidRPr="00DE7910">
        <w:rPr>
          <w:rFonts w:ascii="Verdana" w:hAnsi="Verdana"/>
          <w:sz w:val="20"/>
          <w:szCs w:val="20"/>
        </w:rPr>
        <w:t>insurance underwriter.</w:t>
      </w:r>
    </w:p>
    <w:p w14:paraId="037EECF3" w14:textId="77777777" w:rsidR="00DE7910" w:rsidRPr="00DE7910" w:rsidRDefault="00DE7910" w:rsidP="00DE7910">
      <w:pPr>
        <w:spacing w:after="0"/>
        <w:rPr>
          <w:rFonts w:ascii="Verdana" w:hAnsi="Verdana"/>
          <w:b/>
          <w:bCs/>
          <w:sz w:val="20"/>
          <w:szCs w:val="20"/>
        </w:rPr>
      </w:pPr>
    </w:p>
    <w:p w14:paraId="15622F8E" w14:textId="0117A76F" w:rsidR="00CC187A" w:rsidRPr="00DE7910" w:rsidRDefault="00CC187A" w:rsidP="00DE7910">
      <w:pPr>
        <w:spacing w:after="0"/>
        <w:rPr>
          <w:rFonts w:ascii="Verdana" w:hAnsi="Verdana"/>
          <w:sz w:val="20"/>
          <w:szCs w:val="20"/>
        </w:rPr>
      </w:pPr>
      <w:r w:rsidRPr="00DE7910">
        <w:rPr>
          <w:rFonts w:ascii="Verdana" w:hAnsi="Verdana"/>
          <w:b/>
          <w:bCs/>
          <w:sz w:val="20"/>
          <w:szCs w:val="20"/>
        </w:rPr>
        <w:t>Work Environment:</w:t>
      </w:r>
      <w:r w:rsidRPr="00DE7910">
        <w:rPr>
          <w:rFonts w:ascii="Verdana" w:hAnsi="Verdana"/>
          <w:sz w:val="20"/>
          <w:szCs w:val="20"/>
        </w:rPr>
        <w:t> 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72C71EFE" w14:textId="77777777" w:rsidR="00CC187A" w:rsidRPr="00DE7910" w:rsidRDefault="00CC187A" w:rsidP="00DE7910">
      <w:pPr>
        <w:pStyle w:val="ListParagraph"/>
        <w:numPr>
          <w:ilvl w:val="0"/>
          <w:numId w:val="6"/>
        </w:numPr>
        <w:spacing w:after="0"/>
        <w:rPr>
          <w:rFonts w:ascii="Verdana" w:hAnsi="Verdana"/>
          <w:sz w:val="20"/>
          <w:szCs w:val="20"/>
        </w:rPr>
      </w:pPr>
      <w:r w:rsidRPr="00DE7910">
        <w:rPr>
          <w:rFonts w:ascii="Verdana" w:hAnsi="Verdana"/>
          <w:sz w:val="20"/>
          <w:szCs w:val="20"/>
        </w:rPr>
        <w:t>OSHA risk level/work environmental hazards: This position has been categorized as OSHA Level Three. See Exposure Control Plan for details.</w:t>
      </w:r>
    </w:p>
    <w:p w14:paraId="5BFCF041" w14:textId="77777777" w:rsidR="00CC187A" w:rsidRPr="00DE7910" w:rsidRDefault="00CC187A" w:rsidP="00DE7910">
      <w:pPr>
        <w:pStyle w:val="ListParagraph"/>
        <w:numPr>
          <w:ilvl w:val="0"/>
          <w:numId w:val="6"/>
        </w:numPr>
        <w:spacing w:after="0"/>
        <w:rPr>
          <w:rFonts w:ascii="Verdana" w:hAnsi="Verdana"/>
          <w:sz w:val="20"/>
          <w:szCs w:val="20"/>
        </w:rPr>
      </w:pPr>
      <w:r w:rsidRPr="00DE7910">
        <w:rPr>
          <w:rFonts w:ascii="Verdana" w:hAnsi="Verdana"/>
          <w:sz w:val="20"/>
          <w:szCs w:val="20"/>
        </w:rPr>
        <w:t>The noise level in the work environment is usually quiet.</w:t>
      </w:r>
    </w:p>
    <w:p w14:paraId="4B32F54D" w14:textId="77777777" w:rsidR="00DE7910" w:rsidRPr="00DE7910" w:rsidRDefault="00DE7910" w:rsidP="00DE7910">
      <w:pPr>
        <w:spacing w:after="0"/>
        <w:rPr>
          <w:rFonts w:ascii="Verdana" w:hAnsi="Verdana"/>
          <w:b/>
          <w:bCs/>
          <w:sz w:val="20"/>
          <w:szCs w:val="20"/>
        </w:rPr>
      </w:pPr>
    </w:p>
    <w:p w14:paraId="1199E2BB" w14:textId="3754CC6B" w:rsidR="00CC187A" w:rsidRPr="00DE7910" w:rsidRDefault="00CC187A" w:rsidP="00DE7910">
      <w:pPr>
        <w:spacing w:after="0"/>
        <w:rPr>
          <w:rFonts w:ascii="Verdana" w:hAnsi="Verdana"/>
          <w:sz w:val="20"/>
          <w:szCs w:val="20"/>
        </w:rPr>
      </w:pPr>
      <w:r w:rsidRPr="00DE7910">
        <w:rPr>
          <w:rFonts w:ascii="Verdana" w:hAnsi="Verdana"/>
          <w:b/>
          <w:bCs/>
          <w:sz w:val="20"/>
          <w:szCs w:val="20"/>
        </w:rPr>
        <w:t>Physical Demands:</w:t>
      </w:r>
      <w:r w:rsidRPr="00DE7910">
        <w:rPr>
          <w:rFonts w:ascii="Verdana" w:hAnsi="Verdana"/>
          <w:sz w:val="20"/>
          <w:szCs w:val="20"/>
        </w:rPr>
        <w:t> 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4B84C0F1" w14:textId="65402B16" w:rsidR="003A0AAD" w:rsidRPr="00DE7910" w:rsidRDefault="00CC187A" w:rsidP="00DE7910">
      <w:pPr>
        <w:spacing w:after="0"/>
        <w:rPr>
          <w:rFonts w:ascii="Verdana" w:hAnsi="Verdana"/>
          <w:sz w:val="20"/>
          <w:szCs w:val="20"/>
        </w:rPr>
      </w:pPr>
      <w:r w:rsidRPr="00DE7910">
        <w:rPr>
          <w:rFonts w:ascii="Verdana" w:hAnsi="Verdana"/>
          <w:sz w:val="20"/>
          <w:szCs w:val="20"/>
        </w:rPr>
        <w:t>The employee must occasionally lift and/or move up to 20 pounds. While performing the duties of this job, the employee is frequently required to sit. The employee is occasionally required to stand and walk.</w:t>
      </w:r>
    </w:p>
    <w:sectPr w:rsidR="003A0AAD" w:rsidRPr="00DE7910" w:rsidSect="00DE79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42659"/>
    <w:multiLevelType w:val="hybridMultilevel"/>
    <w:tmpl w:val="C32AC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776C0"/>
    <w:multiLevelType w:val="multilevel"/>
    <w:tmpl w:val="CB285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AD4B27"/>
    <w:multiLevelType w:val="hybridMultilevel"/>
    <w:tmpl w:val="D25CA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0835CA"/>
    <w:multiLevelType w:val="multilevel"/>
    <w:tmpl w:val="731EB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992BAD"/>
    <w:multiLevelType w:val="multilevel"/>
    <w:tmpl w:val="9C56F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2D5019"/>
    <w:multiLevelType w:val="multilevel"/>
    <w:tmpl w:val="07C6A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22435683">
    <w:abstractNumId w:val="3"/>
  </w:num>
  <w:num w:numId="2" w16cid:durableId="1198853668">
    <w:abstractNumId w:val="1"/>
  </w:num>
  <w:num w:numId="3" w16cid:durableId="585845181">
    <w:abstractNumId w:val="5"/>
  </w:num>
  <w:num w:numId="4" w16cid:durableId="185799045">
    <w:abstractNumId w:val="4"/>
  </w:num>
  <w:num w:numId="5" w16cid:durableId="1228413789">
    <w:abstractNumId w:val="0"/>
  </w:num>
  <w:num w:numId="6" w16cid:durableId="11343756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87A"/>
    <w:rsid w:val="003A0AAD"/>
    <w:rsid w:val="00A55DFE"/>
    <w:rsid w:val="00CC187A"/>
    <w:rsid w:val="00DE7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ABAFA"/>
  <w15:chartTrackingRefBased/>
  <w15:docId w15:val="{7E8C0E7E-AC1B-48E2-B1FA-840E42CBD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187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C187A"/>
    <w:rPr>
      <w:color w:val="0000FF"/>
      <w:u w:val="single"/>
    </w:rPr>
  </w:style>
  <w:style w:type="paragraph" w:styleId="ListParagraph">
    <w:name w:val="List Paragraph"/>
    <w:basedOn w:val="Normal"/>
    <w:uiPriority w:val="34"/>
    <w:qFormat/>
    <w:rsid w:val="00DE79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541123">
      <w:bodyDiv w:val="1"/>
      <w:marLeft w:val="0"/>
      <w:marRight w:val="0"/>
      <w:marTop w:val="0"/>
      <w:marBottom w:val="0"/>
      <w:divBdr>
        <w:top w:val="none" w:sz="0" w:space="0" w:color="auto"/>
        <w:left w:val="none" w:sz="0" w:space="0" w:color="auto"/>
        <w:bottom w:val="none" w:sz="0" w:space="0" w:color="auto"/>
        <w:right w:val="none" w:sz="0" w:space="0" w:color="auto"/>
      </w:divBdr>
      <w:divsChild>
        <w:div w:id="381179865">
          <w:marLeft w:val="0"/>
          <w:marRight w:val="0"/>
          <w:marTop w:val="180"/>
          <w:marBottom w:val="90"/>
          <w:divBdr>
            <w:top w:val="none" w:sz="0" w:space="0" w:color="auto"/>
            <w:left w:val="none" w:sz="0" w:space="0" w:color="auto"/>
            <w:bottom w:val="none" w:sz="0" w:space="0" w:color="auto"/>
            <w:right w:val="none" w:sz="0" w:space="0" w:color="auto"/>
          </w:divBdr>
        </w:div>
        <w:div w:id="1439446097">
          <w:marLeft w:val="0"/>
          <w:marRight w:val="0"/>
          <w:marTop w:val="180"/>
          <w:marBottom w:val="90"/>
          <w:divBdr>
            <w:top w:val="none" w:sz="0" w:space="0" w:color="auto"/>
            <w:left w:val="none" w:sz="0" w:space="0" w:color="auto"/>
            <w:bottom w:val="none" w:sz="0" w:space="0" w:color="auto"/>
            <w:right w:val="none" w:sz="0" w:space="0" w:color="auto"/>
          </w:divBdr>
        </w:div>
        <w:div w:id="1826506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1070</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Krizmanich</dc:creator>
  <cp:keywords/>
  <dc:description/>
  <cp:lastModifiedBy>Emily Krizmanich</cp:lastModifiedBy>
  <cp:revision>2</cp:revision>
  <dcterms:created xsi:type="dcterms:W3CDTF">2022-07-21T21:47:00Z</dcterms:created>
  <dcterms:modified xsi:type="dcterms:W3CDTF">2022-07-21T21:47:00Z</dcterms:modified>
</cp:coreProperties>
</file>