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65" w:rsidRPr="00BE4165" w:rsidRDefault="00BE4165" w:rsidP="00BE4165">
      <w:pPr>
        <w:rPr>
          <w:rFonts w:ascii="Verdana" w:hAnsi="Verdana" w:cs="Arial"/>
          <w:b/>
          <w:color w:val="000000"/>
          <w:sz w:val="24"/>
        </w:rPr>
      </w:pPr>
      <w:r w:rsidRPr="00BE4165">
        <w:rPr>
          <w:rFonts w:ascii="Verdana" w:hAnsi="Verdana" w:cs="Arial"/>
          <w:b/>
          <w:color w:val="000000"/>
          <w:sz w:val="24"/>
          <w:u w:val="single"/>
        </w:rPr>
        <w:t>JOB PURPOSE</w:t>
      </w:r>
      <w:r w:rsidRPr="00BE4165">
        <w:rPr>
          <w:rFonts w:ascii="Verdana" w:hAnsi="Verdana" w:cs="Arial"/>
          <w:b/>
          <w:color w:val="000000"/>
          <w:sz w:val="24"/>
        </w:rPr>
        <w:t xml:space="preserve">: </w:t>
      </w:r>
    </w:p>
    <w:p w:rsidR="00BE4165" w:rsidRPr="00BE4165" w:rsidRDefault="00BE4165" w:rsidP="00BE4165">
      <w:pPr>
        <w:rPr>
          <w:rFonts w:ascii="Verdana" w:hAnsi="Verdana" w:cs="Arial"/>
          <w:color w:val="000000"/>
          <w:sz w:val="24"/>
        </w:rPr>
      </w:pPr>
      <w:r w:rsidRPr="00BE4165">
        <w:rPr>
          <w:rFonts w:ascii="Verdana" w:hAnsi="Verdana" w:cs="Arial"/>
          <w:color w:val="000000"/>
          <w:sz w:val="24"/>
        </w:rPr>
        <w:t>The Pharmacy Technician, under the direct supervision of a licensed pharmacist, accurately and timely fills patient’s prescriptions, assists with inventory control and collects payment at time of service.</w:t>
      </w:r>
    </w:p>
    <w:p w:rsidR="00BE4165" w:rsidRPr="00BE4165" w:rsidRDefault="00BE4165" w:rsidP="00BE4165">
      <w:pPr>
        <w:rPr>
          <w:rFonts w:ascii="Verdana" w:hAnsi="Verdana" w:cs="Arial"/>
          <w:b/>
          <w:color w:val="000000"/>
          <w:sz w:val="24"/>
          <w:u w:val="single"/>
        </w:rPr>
      </w:pPr>
    </w:p>
    <w:p w:rsidR="00BE4165" w:rsidRPr="00BE4165" w:rsidRDefault="00BE4165" w:rsidP="00BE4165">
      <w:pPr>
        <w:rPr>
          <w:rFonts w:ascii="Verdana" w:hAnsi="Verdana" w:cs="Arial"/>
          <w:b/>
          <w:color w:val="000000"/>
          <w:sz w:val="24"/>
        </w:rPr>
      </w:pPr>
      <w:r w:rsidRPr="00BE4165">
        <w:rPr>
          <w:rFonts w:ascii="Verdana" w:hAnsi="Verdana" w:cs="Arial"/>
          <w:b/>
          <w:color w:val="000000"/>
          <w:sz w:val="24"/>
          <w:u w:val="single"/>
        </w:rPr>
        <w:t>JOB QUALIFICATIONS</w:t>
      </w:r>
      <w:r w:rsidRPr="00BE4165">
        <w:rPr>
          <w:rFonts w:ascii="Verdana" w:hAnsi="Verdana" w:cs="Arial"/>
          <w:b/>
          <w:color w:val="000000"/>
          <w:sz w:val="24"/>
        </w:rPr>
        <w:t>:</w:t>
      </w:r>
    </w:p>
    <w:p w:rsidR="00BE4165" w:rsidRDefault="00BE4165" w:rsidP="00BE4165">
      <w:pPr>
        <w:tabs>
          <w:tab w:val="left" w:pos="2250"/>
        </w:tabs>
        <w:rPr>
          <w:rFonts w:ascii="Verdana" w:hAnsi="Verdana" w:cs="Arial"/>
          <w:color w:val="000000"/>
          <w:sz w:val="24"/>
        </w:rPr>
      </w:pPr>
      <w:r w:rsidRPr="00BE4165">
        <w:rPr>
          <w:rFonts w:ascii="Verdana" w:hAnsi="Verdana" w:cs="Arial"/>
          <w:b/>
          <w:color w:val="000000"/>
          <w:sz w:val="24"/>
        </w:rPr>
        <w:t>Education and Experience:</w:t>
      </w:r>
      <w:r w:rsidRPr="00BE4165">
        <w:rPr>
          <w:rFonts w:ascii="Verdana" w:hAnsi="Verdana" w:cs="Arial"/>
          <w:color w:val="000000"/>
          <w:sz w:val="24"/>
        </w:rPr>
        <w:t xml:space="preserve"> Graduation from, or completion of, a</w:t>
      </w:r>
      <w:r>
        <w:rPr>
          <w:rFonts w:ascii="Verdana" w:hAnsi="Verdana" w:cs="Arial"/>
          <w:color w:val="000000"/>
          <w:sz w:val="24"/>
        </w:rPr>
        <w:t xml:space="preserve"> [State]</w:t>
      </w:r>
      <w:r w:rsidRPr="00BE4165">
        <w:rPr>
          <w:rFonts w:ascii="Verdana" w:hAnsi="Verdana" w:cs="Arial"/>
          <w:color w:val="000000"/>
          <w:sz w:val="24"/>
        </w:rPr>
        <w:t xml:space="preserve"> Board of Pharmacy approved pharmacy technician training program. Previous pharmacy experience in an outpatient setting preferred.</w:t>
      </w:r>
    </w:p>
    <w:p w:rsidR="00BE4165" w:rsidRPr="00BE4165" w:rsidRDefault="00BE4165" w:rsidP="00BE4165">
      <w:pPr>
        <w:tabs>
          <w:tab w:val="left" w:pos="2250"/>
        </w:tabs>
        <w:rPr>
          <w:rFonts w:ascii="Verdana" w:hAnsi="Verdana" w:cs="Arial"/>
          <w:color w:val="000000"/>
          <w:sz w:val="24"/>
        </w:rPr>
      </w:pPr>
    </w:p>
    <w:p w:rsidR="00BE4165" w:rsidRPr="00BE4165" w:rsidRDefault="00BE4165" w:rsidP="00BE4165">
      <w:pPr>
        <w:rPr>
          <w:rFonts w:ascii="Verdana" w:hAnsi="Verdana" w:cs="Arial"/>
          <w:color w:val="000000"/>
          <w:sz w:val="24"/>
        </w:rPr>
      </w:pPr>
      <w:r w:rsidRPr="00BE4165">
        <w:rPr>
          <w:rFonts w:ascii="Verdana" w:hAnsi="Verdana" w:cs="Arial"/>
          <w:b/>
          <w:color w:val="000000"/>
          <w:sz w:val="24"/>
        </w:rPr>
        <w:t>Certification and Licensure:</w:t>
      </w:r>
      <w:r w:rsidRPr="00BE4165">
        <w:rPr>
          <w:rFonts w:ascii="Verdana" w:hAnsi="Verdana" w:cs="Arial"/>
          <w:color w:val="000000"/>
          <w:sz w:val="24"/>
        </w:rPr>
        <w:t xml:space="preserve"> Current </w:t>
      </w:r>
      <w:r>
        <w:rPr>
          <w:rFonts w:ascii="Verdana" w:hAnsi="Verdana" w:cs="Arial"/>
          <w:color w:val="000000"/>
          <w:sz w:val="24"/>
        </w:rPr>
        <w:t>[State]</w:t>
      </w:r>
      <w:bookmarkStart w:id="0" w:name="_GoBack"/>
      <w:bookmarkEnd w:id="0"/>
      <w:r w:rsidRPr="00BE4165">
        <w:rPr>
          <w:rFonts w:ascii="Verdana" w:hAnsi="Verdana" w:cs="Arial"/>
          <w:color w:val="000000"/>
          <w:sz w:val="24"/>
        </w:rPr>
        <w:t xml:space="preserve"> Pharmacy Technician certification license required. PTCB certification preferred. Current CPR &amp; BLS certification preferred.</w:t>
      </w:r>
    </w:p>
    <w:p w:rsidR="00BE4165" w:rsidRDefault="00BE4165" w:rsidP="00BE4165">
      <w:pPr>
        <w:rPr>
          <w:rFonts w:ascii="Verdana" w:hAnsi="Verdana" w:cs="Arial"/>
          <w:b/>
          <w:color w:val="000000"/>
          <w:sz w:val="24"/>
        </w:rPr>
      </w:pPr>
    </w:p>
    <w:p w:rsidR="00BE4165" w:rsidRPr="00BE4165" w:rsidRDefault="00BE4165" w:rsidP="00BE4165">
      <w:pPr>
        <w:rPr>
          <w:rFonts w:ascii="Verdana" w:hAnsi="Verdana" w:cs="Arial"/>
          <w:color w:val="000000"/>
          <w:sz w:val="24"/>
        </w:rPr>
      </w:pPr>
      <w:r w:rsidRPr="00BE4165">
        <w:rPr>
          <w:rFonts w:ascii="Verdana" w:hAnsi="Verdana" w:cs="Arial"/>
          <w:b/>
          <w:color w:val="000000"/>
          <w:sz w:val="24"/>
        </w:rPr>
        <w:t>Specialized Skills &amp; Knowledge:</w:t>
      </w:r>
      <w:r w:rsidRPr="00BE4165">
        <w:rPr>
          <w:rFonts w:ascii="Verdana" w:hAnsi="Verdana" w:cs="Arial"/>
          <w:color w:val="000000"/>
          <w:sz w:val="24"/>
        </w:rPr>
        <w:t xml:space="preserve"> Knowledge of and skill in pharmacy procedures, required. </w:t>
      </w:r>
      <w:proofErr w:type="gramStart"/>
      <w:r w:rsidRPr="00BE4165">
        <w:rPr>
          <w:rFonts w:ascii="Verdana" w:hAnsi="Verdana" w:cs="Arial"/>
          <w:color w:val="000000"/>
          <w:sz w:val="24"/>
        </w:rPr>
        <w:t>Must have general office skills, including excellent data entry and computing skills.</w:t>
      </w:r>
      <w:proofErr w:type="gramEnd"/>
      <w:r w:rsidRPr="00BE4165">
        <w:rPr>
          <w:rFonts w:ascii="Verdana" w:hAnsi="Verdana" w:cs="Arial"/>
          <w:color w:val="000000"/>
          <w:sz w:val="24"/>
        </w:rPr>
        <w:t xml:space="preserve">  </w:t>
      </w:r>
      <w:proofErr w:type="gramStart"/>
      <w:r w:rsidRPr="00BE4165">
        <w:rPr>
          <w:rFonts w:ascii="Verdana" w:hAnsi="Verdana" w:cs="Arial"/>
          <w:color w:val="000000"/>
          <w:sz w:val="24"/>
        </w:rPr>
        <w:t>Requires basic knowledge of computers, including Microsoft Office Products and the ability to learn pharmacy software.</w:t>
      </w:r>
      <w:proofErr w:type="gramEnd"/>
      <w:r w:rsidRPr="00BE4165">
        <w:rPr>
          <w:rFonts w:ascii="Verdana" w:hAnsi="Verdana" w:cs="Arial"/>
          <w:color w:val="000000"/>
          <w:sz w:val="24"/>
        </w:rPr>
        <w:t xml:space="preserve"> Must have proficient keyboarding skills, be able to input patient data quickly and accurately, and have the ability to use office equipment (fax, photo copier, phone system). </w:t>
      </w:r>
      <w:proofErr w:type="gramStart"/>
      <w:r w:rsidRPr="00BE4165">
        <w:rPr>
          <w:rFonts w:ascii="Verdana" w:hAnsi="Verdana" w:cs="Arial"/>
          <w:color w:val="000000"/>
          <w:sz w:val="24"/>
        </w:rPr>
        <w:t>Must demonstrate excellent communication and customer service skills in a demanding fast paced environment with constant public contact, frequent interruptions, and occasional crisis situations.</w:t>
      </w:r>
      <w:proofErr w:type="gramEnd"/>
      <w:r w:rsidRPr="00BE4165">
        <w:rPr>
          <w:rFonts w:ascii="Verdana" w:hAnsi="Verdana" w:cs="Arial"/>
          <w:color w:val="000000"/>
          <w:sz w:val="24"/>
        </w:rPr>
        <w:t xml:space="preserve">  Must be able to understand and respond effectively and with sensitivity to special population groups, including those defined by race, ethnicity, language, age, gender, sexual orientation, economic standing, &amp; others. Bilingual abilities (English/Spanish), preferred.</w:t>
      </w:r>
    </w:p>
    <w:p w:rsidR="00BE4165" w:rsidRDefault="00BE4165" w:rsidP="00BE4165">
      <w:pPr>
        <w:rPr>
          <w:rFonts w:ascii="Verdana" w:hAnsi="Verdana" w:cs="Arial"/>
          <w:b/>
          <w:color w:val="000000"/>
          <w:sz w:val="24"/>
        </w:rPr>
      </w:pPr>
    </w:p>
    <w:p w:rsidR="00BE4165" w:rsidRPr="00BE4165" w:rsidRDefault="00BE4165" w:rsidP="00BE4165">
      <w:pPr>
        <w:rPr>
          <w:rFonts w:ascii="Verdana" w:hAnsi="Verdana" w:cs="Arial"/>
          <w:color w:val="000000"/>
          <w:sz w:val="24"/>
        </w:rPr>
      </w:pPr>
      <w:r w:rsidRPr="00BE4165">
        <w:rPr>
          <w:rFonts w:ascii="Verdana" w:hAnsi="Verdana" w:cs="Arial"/>
          <w:b/>
          <w:color w:val="000000"/>
          <w:sz w:val="24"/>
        </w:rPr>
        <w:t>Blood-Borne Pathogens Exposure:</w:t>
      </w:r>
      <w:r w:rsidRPr="00BE4165">
        <w:rPr>
          <w:rFonts w:ascii="Verdana" w:hAnsi="Verdana" w:cs="Arial"/>
          <w:color w:val="000000"/>
          <w:sz w:val="24"/>
        </w:rPr>
        <w:t xml:space="preserve"> Category: I</w:t>
      </w:r>
    </w:p>
    <w:p w:rsidR="00F12125" w:rsidRDefault="00F12125"/>
    <w:sectPr w:rsidR="00F121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65" w:rsidRDefault="00BE4165" w:rsidP="00BE4165">
      <w:r>
        <w:separator/>
      </w:r>
    </w:p>
  </w:endnote>
  <w:endnote w:type="continuationSeparator" w:id="0">
    <w:p w:rsidR="00BE4165" w:rsidRDefault="00BE4165" w:rsidP="00B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65" w:rsidRDefault="00BE4165" w:rsidP="00BE4165">
      <w:r>
        <w:separator/>
      </w:r>
    </w:p>
  </w:footnote>
  <w:footnote w:type="continuationSeparator" w:id="0">
    <w:p w:rsidR="00BE4165" w:rsidRDefault="00BE4165" w:rsidP="00BE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65" w:rsidRPr="00BE4165" w:rsidRDefault="00BE4165" w:rsidP="00BE4165">
    <w:pPr>
      <w:pStyle w:val="Header"/>
      <w:jc w:val="right"/>
      <w:rPr>
        <w:rFonts w:ascii="Verdana" w:hAnsi="Verdana"/>
        <w:sz w:val="24"/>
      </w:rPr>
    </w:pPr>
    <w:r w:rsidRPr="00BE4165">
      <w:rPr>
        <w:rFonts w:ascii="Verdana" w:hAnsi="Verdana"/>
        <w:sz w:val="24"/>
      </w:rPr>
      <w:t>Pharmacy Technician – Sample C (2014)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5"/>
    <w:rsid w:val="00BE4165"/>
    <w:rsid w:val="00F1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16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E4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16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16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E4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16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Skovgaard</dc:creator>
  <cp:lastModifiedBy>Chelsea Skovgaard</cp:lastModifiedBy>
  <cp:revision>1</cp:revision>
  <dcterms:created xsi:type="dcterms:W3CDTF">2014-06-24T21:03:00Z</dcterms:created>
  <dcterms:modified xsi:type="dcterms:W3CDTF">2014-06-24T21:10:00Z</dcterms:modified>
</cp:coreProperties>
</file>