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6F12" w14:textId="427AD847" w:rsidR="00556FB1" w:rsidRDefault="00556FB1" w:rsidP="00556FB1">
      <w:pPr>
        <w:spacing w:before="251"/>
        <w:ind w:left="847" w:right="848"/>
        <w:jc w:val="center"/>
        <w:rPr>
          <w:b/>
          <w:sz w:val="28"/>
        </w:rPr>
      </w:pPr>
      <w:r>
        <w:rPr>
          <w:b/>
          <w:sz w:val="28"/>
        </w:rPr>
        <w:t>Bilingual Referral and Medical Records Coordinator</w:t>
      </w:r>
    </w:p>
    <w:p w14:paraId="6332FFCC" w14:textId="77777777" w:rsidR="00B834F7" w:rsidRDefault="00B834F7">
      <w:pPr>
        <w:pStyle w:val="BodyText"/>
        <w:spacing w:before="2"/>
        <w:ind w:left="0"/>
      </w:pPr>
    </w:p>
    <w:p w14:paraId="368C19D0" w14:textId="77777777" w:rsidR="00B834F7" w:rsidRDefault="00556FB1">
      <w:pPr>
        <w:pStyle w:val="BodyText"/>
        <w:ind w:left="107" w:right="429"/>
      </w:pPr>
      <w:r>
        <w:rPr>
          <w:b/>
        </w:rPr>
        <w:t>JOB SUMMARY</w:t>
      </w:r>
      <w:r>
        <w:t>: The Referral Coordinator is responsible for all incoming and outgoing referrals. The Referral Coordinator is the primary contact for internal and external customers requesting information or assistance related to authorizations. This position works closely with professional staff to provide accurate information to providers offices and internal departments in a professional manner.</w:t>
      </w:r>
    </w:p>
    <w:p w14:paraId="37C71F33" w14:textId="77777777" w:rsidR="00B834F7" w:rsidRDefault="00B834F7">
      <w:pPr>
        <w:pStyle w:val="BodyText"/>
        <w:spacing w:before="3"/>
        <w:ind w:left="0"/>
        <w:rPr>
          <w:sz w:val="25"/>
        </w:rPr>
      </w:pPr>
    </w:p>
    <w:p w14:paraId="6D04AACF" w14:textId="77777777" w:rsidR="00B834F7" w:rsidRDefault="00556FB1" w:rsidP="00556FB1">
      <w:pPr>
        <w:pStyle w:val="Heading1"/>
        <w:tabs>
          <w:tab w:val="left" w:pos="402"/>
        </w:tabs>
      </w:pPr>
      <w:r>
        <w:t>MINIMUM</w:t>
      </w:r>
      <w:r>
        <w:rPr>
          <w:spacing w:val="-2"/>
        </w:rPr>
        <w:t xml:space="preserve"> </w:t>
      </w:r>
      <w:r>
        <w:t>QUALIFICATIONS:</w:t>
      </w:r>
    </w:p>
    <w:p w14:paraId="6719CBBF" w14:textId="77777777" w:rsidR="00B834F7" w:rsidRDefault="00556FB1">
      <w:pPr>
        <w:pStyle w:val="ListParagraph"/>
        <w:numPr>
          <w:ilvl w:val="1"/>
          <w:numId w:val="1"/>
        </w:numPr>
        <w:tabs>
          <w:tab w:val="left" w:pos="828"/>
          <w:tab w:val="left" w:pos="829"/>
        </w:tabs>
        <w:spacing w:before="1" w:line="279" w:lineRule="exact"/>
        <w:ind w:hanging="361"/>
      </w:pPr>
      <w:r>
        <w:rPr>
          <w:b/>
        </w:rPr>
        <w:t xml:space="preserve">Education: </w:t>
      </w:r>
      <w:r>
        <w:t>High School diploma or equivalent</w:t>
      </w:r>
      <w:r>
        <w:rPr>
          <w:spacing w:val="-7"/>
        </w:rPr>
        <w:t xml:space="preserve"> </w:t>
      </w:r>
      <w:r>
        <w:t>required.</w:t>
      </w:r>
    </w:p>
    <w:p w14:paraId="63AA44A9" w14:textId="77777777" w:rsidR="00B834F7" w:rsidRDefault="00556FB1">
      <w:pPr>
        <w:pStyle w:val="ListParagraph"/>
        <w:numPr>
          <w:ilvl w:val="1"/>
          <w:numId w:val="1"/>
        </w:numPr>
        <w:tabs>
          <w:tab w:val="left" w:pos="828"/>
          <w:tab w:val="left" w:pos="829"/>
        </w:tabs>
        <w:ind w:right="219"/>
      </w:pPr>
      <w:r>
        <w:rPr>
          <w:b/>
          <w:w w:val="105"/>
        </w:rPr>
        <w:t>Experience:</w:t>
      </w:r>
      <w:r>
        <w:rPr>
          <w:b/>
          <w:spacing w:val="-34"/>
          <w:w w:val="105"/>
        </w:rPr>
        <w:t xml:space="preserve"> </w:t>
      </w:r>
      <w:r>
        <w:rPr>
          <w:w w:val="105"/>
        </w:rPr>
        <w:t>2</w:t>
      </w:r>
      <w:r>
        <w:rPr>
          <w:spacing w:val="-33"/>
          <w:w w:val="105"/>
        </w:rPr>
        <w:t xml:space="preserve"> </w:t>
      </w:r>
      <w:r>
        <w:rPr>
          <w:w w:val="105"/>
        </w:rPr>
        <w:t>years’</w:t>
      </w:r>
      <w:r>
        <w:rPr>
          <w:spacing w:val="-34"/>
          <w:w w:val="105"/>
        </w:rPr>
        <w:t xml:space="preserve"> </w:t>
      </w:r>
      <w:r>
        <w:rPr>
          <w:w w:val="105"/>
        </w:rPr>
        <w:t>experience</w:t>
      </w:r>
      <w:r>
        <w:rPr>
          <w:spacing w:val="-33"/>
          <w:w w:val="105"/>
        </w:rPr>
        <w:t xml:space="preserve"> </w:t>
      </w:r>
      <w:r>
        <w:rPr>
          <w:w w:val="105"/>
        </w:rPr>
        <w:t>in</w:t>
      </w:r>
      <w:r>
        <w:rPr>
          <w:spacing w:val="-35"/>
          <w:w w:val="105"/>
        </w:rPr>
        <w:t xml:space="preserve"> </w:t>
      </w:r>
      <w:r>
        <w:rPr>
          <w:w w:val="105"/>
        </w:rPr>
        <w:t>medical</w:t>
      </w:r>
      <w:r>
        <w:rPr>
          <w:spacing w:val="-34"/>
          <w:w w:val="105"/>
        </w:rPr>
        <w:t xml:space="preserve"> </w:t>
      </w:r>
      <w:r>
        <w:rPr>
          <w:w w:val="105"/>
        </w:rPr>
        <w:t>referrals</w:t>
      </w:r>
      <w:r>
        <w:rPr>
          <w:spacing w:val="-33"/>
          <w:w w:val="105"/>
        </w:rPr>
        <w:t xml:space="preserve"> </w:t>
      </w:r>
      <w:r>
        <w:rPr>
          <w:w w:val="105"/>
        </w:rPr>
        <w:t>and</w:t>
      </w:r>
      <w:r>
        <w:rPr>
          <w:spacing w:val="-34"/>
          <w:w w:val="105"/>
        </w:rPr>
        <w:t xml:space="preserve"> </w:t>
      </w:r>
      <w:r>
        <w:rPr>
          <w:w w:val="105"/>
        </w:rPr>
        <w:t>authorizations</w:t>
      </w:r>
      <w:r>
        <w:rPr>
          <w:spacing w:val="-34"/>
          <w:w w:val="105"/>
        </w:rPr>
        <w:t xml:space="preserve"> </w:t>
      </w:r>
      <w:r>
        <w:rPr>
          <w:w w:val="105"/>
        </w:rPr>
        <w:t>outreach</w:t>
      </w:r>
      <w:r>
        <w:rPr>
          <w:spacing w:val="-34"/>
          <w:w w:val="105"/>
        </w:rPr>
        <w:t xml:space="preserve"> </w:t>
      </w:r>
      <w:r>
        <w:rPr>
          <w:w w:val="105"/>
        </w:rPr>
        <w:t>preferred.</w:t>
      </w:r>
      <w:r>
        <w:rPr>
          <w:spacing w:val="-15"/>
          <w:w w:val="105"/>
        </w:rPr>
        <w:t xml:space="preserve"> </w:t>
      </w:r>
      <w:r>
        <w:rPr>
          <w:w w:val="105"/>
        </w:rPr>
        <w:t>Minimum</w:t>
      </w:r>
      <w:r>
        <w:rPr>
          <w:spacing w:val="-37"/>
          <w:w w:val="105"/>
        </w:rPr>
        <w:t xml:space="preserve"> </w:t>
      </w:r>
      <w:r>
        <w:rPr>
          <w:w w:val="105"/>
        </w:rPr>
        <w:t xml:space="preserve">of 2 years' experience </w:t>
      </w:r>
      <w:r>
        <w:rPr>
          <w:spacing w:val="-11"/>
          <w:w w:val="105"/>
        </w:rPr>
        <w:t xml:space="preserve">in </w:t>
      </w:r>
      <w:r>
        <w:rPr>
          <w:w w:val="105"/>
        </w:rPr>
        <w:t>healthcare required; FQHC experience preferred. One year of general office experience including providing telephone</w:t>
      </w:r>
      <w:r>
        <w:rPr>
          <w:spacing w:val="-1"/>
          <w:w w:val="105"/>
        </w:rPr>
        <w:t xml:space="preserve"> </w:t>
      </w:r>
      <w:r>
        <w:rPr>
          <w:w w:val="105"/>
        </w:rPr>
        <w:t>support.</w:t>
      </w:r>
    </w:p>
    <w:p w14:paraId="16190547" w14:textId="77777777" w:rsidR="00B834F7" w:rsidRDefault="00556FB1">
      <w:pPr>
        <w:pStyle w:val="ListParagraph"/>
        <w:numPr>
          <w:ilvl w:val="1"/>
          <w:numId w:val="1"/>
        </w:numPr>
        <w:tabs>
          <w:tab w:val="left" w:pos="828"/>
          <w:tab w:val="left" w:pos="829"/>
        </w:tabs>
        <w:ind w:hanging="361"/>
      </w:pPr>
      <w:r>
        <w:rPr>
          <w:b/>
        </w:rPr>
        <w:t xml:space="preserve">Language: </w:t>
      </w:r>
      <w:r>
        <w:t>Oral and written fluency in English and oral fluency in Spanish</w:t>
      </w:r>
      <w:r>
        <w:rPr>
          <w:spacing w:val="-18"/>
        </w:rPr>
        <w:t xml:space="preserve"> </w:t>
      </w:r>
      <w:r>
        <w:t>required.</w:t>
      </w:r>
    </w:p>
    <w:p w14:paraId="58EC2E43" w14:textId="77777777" w:rsidR="00B834F7" w:rsidRDefault="00556FB1">
      <w:pPr>
        <w:pStyle w:val="ListParagraph"/>
        <w:numPr>
          <w:ilvl w:val="1"/>
          <w:numId w:val="1"/>
        </w:numPr>
        <w:tabs>
          <w:tab w:val="left" w:pos="828"/>
          <w:tab w:val="left" w:pos="829"/>
        </w:tabs>
        <w:ind w:right="512"/>
      </w:pPr>
      <w:r>
        <w:rPr>
          <w:b/>
        </w:rPr>
        <w:t>Ideal Candidate</w:t>
      </w:r>
      <w:r>
        <w:t>: Will have strong initiative and the passion to advocate and provide healthcare to the underserved.</w:t>
      </w:r>
    </w:p>
    <w:p w14:paraId="77B7A664" w14:textId="77777777" w:rsidR="00B834F7" w:rsidRDefault="00B834F7">
      <w:pPr>
        <w:pStyle w:val="BodyText"/>
        <w:spacing w:before="3"/>
        <w:ind w:left="0"/>
        <w:rPr>
          <w:sz w:val="25"/>
        </w:rPr>
      </w:pPr>
    </w:p>
    <w:p w14:paraId="5B77334D" w14:textId="77777777" w:rsidR="00B834F7" w:rsidRDefault="00556FB1" w:rsidP="00556FB1">
      <w:pPr>
        <w:pStyle w:val="Heading1"/>
        <w:tabs>
          <w:tab w:val="left" w:pos="391"/>
        </w:tabs>
      </w:pPr>
      <w:r>
        <w:t>ESSENTIAL DUTIES &amp;</w:t>
      </w:r>
      <w:r>
        <w:rPr>
          <w:spacing w:val="-4"/>
        </w:rPr>
        <w:t xml:space="preserve"> </w:t>
      </w:r>
      <w:r>
        <w:t>RESPONSIBILITIES:</w:t>
      </w:r>
    </w:p>
    <w:p w14:paraId="06F7FD3F" w14:textId="77777777" w:rsidR="00B834F7" w:rsidRDefault="00556FB1">
      <w:pPr>
        <w:pStyle w:val="ListParagraph"/>
        <w:numPr>
          <w:ilvl w:val="1"/>
          <w:numId w:val="1"/>
        </w:numPr>
        <w:tabs>
          <w:tab w:val="left" w:pos="828"/>
          <w:tab w:val="left" w:pos="829"/>
        </w:tabs>
        <w:spacing w:before="1"/>
        <w:ind w:hanging="361"/>
      </w:pPr>
      <w:r>
        <w:t>Process outgoing referrals and prior authorizations for</w:t>
      </w:r>
      <w:r>
        <w:rPr>
          <w:spacing w:val="-12"/>
        </w:rPr>
        <w:t xml:space="preserve"> </w:t>
      </w:r>
      <w:r>
        <w:t>patients.</w:t>
      </w:r>
    </w:p>
    <w:p w14:paraId="72BB1F6B" w14:textId="77777777" w:rsidR="00B834F7" w:rsidRDefault="00556FB1">
      <w:pPr>
        <w:pStyle w:val="ListParagraph"/>
        <w:numPr>
          <w:ilvl w:val="1"/>
          <w:numId w:val="1"/>
        </w:numPr>
        <w:tabs>
          <w:tab w:val="left" w:pos="828"/>
          <w:tab w:val="left" w:pos="829"/>
        </w:tabs>
        <w:spacing w:line="276" w:lineRule="auto"/>
        <w:ind w:right="587"/>
      </w:pPr>
      <w:r>
        <w:t>Coordinate and communicate with insurance companies, ordering providers, outside medical offices, patients and families regarding referrals and authorizations needed for patient</w:t>
      </w:r>
      <w:r>
        <w:rPr>
          <w:spacing w:val="-9"/>
        </w:rPr>
        <w:t xml:space="preserve"> </w:t>
      </w:r>
      <w:r>
        <w:t>care.</w:t>
      </w:r>
    </w:p>
    <w:p w14:paraId="0FB13B4B" w14:textId="77777777" w:rsidR="00B834F7" w:rsidRDefault="00556FB1">
      <w:pPr>
        <w:pStyle w:val="ListParagraph"/>
        <w:numPr>
          <w:ilvl w:val="1"/>
          <w:numId w:val="1"/>
        </w:numPr>
        <w:tabs>
          <w:tab w:val="left" w:pos="828"/>
          <w:tab w:val="left" w:pos="829"/>
        </w:tabs>
        <w:spacing w:line="280" w:lineRule="exact"/>
        <w:ind w:hanging="361"/>
      </w:pPr>
      <w:r>
        <w:t>Update records to assure all patients have accurate</w:t>
      </w:r>
      <w:r>
        <w:rPr>
          <w:spacing w:val="-11"/>
        </w:rPr>
        <w:t xml:space="preserve"> </w:t>
      </w:r>
      <w:r>
        <w:t>information.</w:t>
      </w:r>
    </w:p>
    <w:p w14:paraId="1D3C639F" w14:textId="77777777" w:rsidR="00B834F7" w:rsidRDefault="00556FB1">
      <w:pPr>
        <w:pStyle w:val="ListParagraph"/>
        <w:numPr>
          <w:ilvl w:val="1"/>
          <w:numId w:val="1"/>
        </w:numPr>
        <w:tabs>
          <w:tab w:val="left" w:pos="828"/>
          <w:tab w:val="left" w:pos="829"/>
        </w:tabs>
        <w:spacing w:before="1"/>
        <w:ind w:right="231"/>
      </w:pPr>
      <w:r>
        <w:t>Support</w:t>
      </w:r>
      <w:r>
        <w:rPr>
          <w:spacing w:val="-1"/>
        </w:rPr>
        <w:t xml:space="preserve"> </w:t>
      </w:r>
      <w:r>
        <w:t>patient</w:t>
      </w:r>
      <w:r>
        <w:rPr>
          <w:spacing w:val="-5"/>
        </w:rPr>
        <w:t xml:space="preserve"> </w:t>
      </w:r>
      <w:r>
        <w:t>referrals</w:t>
      </w:r>
      <w:r>
        <w:rPr>
          <w:spacing w:val="-1"/>
        </w:rPr>
        <w:t xml:space="preserve"> </w:t>
      </w:r>
      <w:r>
        <w:t>to</w:t>
      </w:r>
      <w:r>
        <w:rPr>
          <w:spacing w:val="-4"/>
        </w:rPr>
        <w:t xml:space="preserve"> </w:t>
      </w:r>
      <w:r>
        <w:t>charity</w:t>
      </w:r>
      <w:r>
        <w:rPr>
          <w:spacing w:val="-3"/>
        </w:rPr>
        <w:t xml:space="preserve"> </w:t>
      </w:r>
      <w:r>
        <w:t>programs</w:t>
      </w:r>
      <w:r>
        <w:rPr>
          <w:spacing w:val="-1"/>
        </w:rPr>
        <w:t xml:space="preserve"> </w:t>
      </w:r>
      <w:r>
        <w:t>that</w:t>
      </w:r>
      <w:r>
        <w:rPr>
          <w:spacing w:val="-2"/>
        </w:rPr>
        <w:t xml:space="preserve"> </w:t>
      </w:r>
      <w:r>
        <w:t>cover</w:t>
      </w:r>
      <w:r>
        <w:rPr>
          <w:spacing w:val="-2"/>
        </w:rPr>
        <w:t xml:space="preserve"> </w:t>
      </w:r>
      <w:r>
        <w:t>patient</w:t>
      </w:r>
      <w:r>
        <w:rPr>
          <w:spacing w:val="-1"/>
        </w:rPr>
        <w:t xml:space="preserve"> </w:t>
      </w:r>
      <w:r>
        <w:t>referrals</w:t>
      </w:r>
      <w:r>
        <w:rPr>
          <w:spacing w:val="-5"/>
        </w:rPr>
        <w:t xml:space="preserve"> </w:t>
      </w:r>
      <w:r>
        <w:t>and</w:t>
      </w:r>
      <w:r>
        <w:rPr>
          <w:spacing w:val="-2"/>
        </w:rPr>
        <w:t xml:space="preserve"> </w:t>
      </w:r>
      <w:r>
        <w:t>screening</w:t>
      </w:r>
      <w:r>
        <w:rPr>
          <w:spacing w:val="-3"/>
        </w:rPr>
        <w:t xml:space="preserve"> </w:t>
      </w:r>
      <w:r>
        <w:t>needs</w:t>
      </w:r>
      <w:r>
        <w:rPr>
          <w:spacing w:val="-2"/>
        </w:rPr>
        <w:t xml:space="preserve"> </w:t>
      </w:r>
      <w:r>
        <w:t>for</w:t>
      </w:r>
      <w:r>
        <w:rPr>
          <w:spacing w:val="-1"/>
        </w:rPr>
        <w:t xml:space="preserve"> </w:t>
      </w:r>
      <w:r>
        <w:t>little</w:t>
      </w:r>
      <w:r>
        <w:rPr>
          <w:spacing w:val="-4"/>
        </w:rPr>
        <w:t xml:space="preserve"> </w:t>
      </w:r>
      <w:r>
        <w:t>or no cost to the</w:t>
      </w:r>
      <w:r>
        <w:rPr>
          <w:spacing w:val="-2"/>
        </w:rPr>
        <w:t xml:space="preserve"> </w:t>
      </w:r>
      <w:r>
        <w:t>patient.</w:t>
      </w:r>
    </w:p>
    <w:p w14:paraId="30C68728" w14:textId="77777777" w:rsidR="00B834F7" w:rsidRDefault="00556FB1">
      <w:pPr>
        <w:pStyle w:val="ListParagraph"/>
        <w:numPr>
          <w:ilvl w:val="1"/>
          <w:numId w:val="1"/>
        </w:numPr>
        <w:tabs>
          <w:tab w:val="left" w:pos="828"/>
          <w:tab w:val="left" w:pos="829"/>
        </w:tabs>
        <w:spacing w:line="279" w:lineRule="exact"/>
        <w:ind w:hanging="361"/>
      </w:pPr>
      <w:r>
        <w:t>Support reporting requirements necessary for the charity programs available to</w:t>
      </w:r>
      <w:r>
        <w:rPr>
          <w:spacing w:val="-12"/>
        </w:rPr>
        <w:t xml:space="preserve"> </w:t>
      </w:r>
      <w:r>
        <w:t>patients.</w:t>
      </w:r>
    </w:p>
    <w:p w14:paraId="4B3BCC71" w14:textId="77777777" w:rsidR="00B834F7" w:rsidRDefault="00556FB1">
      <w:pPr>
        <w:pStyle w:val="ListParagraph"/>
        <w:numPr>
          <w:ilvl w:val="1"/>
          <w:numId w:val="1"/>
        </w:numPr>
        <w:tabs>
          <w:tab w:val="left" w:pos="828"/>
          <w:tab w:val="left" w:pos="829"/>
        </w:tabs>
        <w:ind w:right="450"/>
      </w:pPr>
      <w:r>
        <w:t>Assist patients in problem solving potential issues related to healthcare system such as financial, social barriers, language barriers and</w:t>
      </w:r>
      <w:r>
        <w:rPr>
          <w:spacing w:val="-3"/>
        </w:rPr>
        <w:t xml:space="preserve"> </w:t>
      </w:r>
      <w:r>
        <w:t>transportation.</w:t>
      </w:r>
    </w:p>
    <w:p w14:paraId="20ACE6AB" w14:textId="77777777" w:rsidR="00556FB1" w:rsidRDefault="00556FB1" w:rsidP="00556FB1">
      <w:pPr>
        <w:pStyle w:val="ListParagraph"/>
        <w:numPr>
          <w:ilvl w:val="1"/>
          <w:numId w:val="1"/>
        </w:numPr>
        <w:tabs>
          <w:tab w:val="left" w:pos="828"/>
          <w:tab w:val="left" w:pos="829"/>
        </w:tabs>
        <w:spacing w:before="87"/>
        <w:ind w:hanging="361"/>
      </w:pPr>
      <w:r>
        <w:t>Coordinate with Medical Case Managers to assist with</w:t>
      </w:r>
      <w:r w:rsidRPr="00556FB1">
        <w:rPr>
          <w:spacing w:val="-12"/>
        </w:rPr>
        <w:t xml:space="preserve"> </w:t>
      </w:r>
      <w:r>
        <w:t>barriers.</w:t>
      </w:r>
    </w:p>
    <w:p w14:paraId="0210066A" w14:textId="58E33D20" w:rsidR="00B834F7" w:rsidRDefault="00556FB1" w:rsidP="00556FB1">
      <w:pPr>
        <w:pStyle w:val="ListParagraph"/>
        <w:numPr>
          <w:ilvl w:val="1"/>
          <w:numId w:val="1"/>
        </w:numPr>
        <w:tabs>
          <w:tab w:val="left" w:pos="828"/>
          <w:tab w:val="left" w:pos="829"/>
        </w:tabs>
        <w:spacing w:before="87"/>
        <w:ind w:hanging="361"/>
      </w:pPr>
      <w:r>
        <w:t>Identify and utilize cultural and community</w:t>
      </w:r>
      <w:r w:rsidRPr="00556FB1">
        <w:rPr>
          <w:spacing w:val="-7"/>
        </w:rPr>
        <w:t xml:space="preserve"> </w:t>
      </w:r>
      <w:r>
        <w:t>resources.</w:t>
      </w:r>
    </w:p>
    <w:p w14:paraId="3BD2B958" w14:textId="77777777" w:rsidR="00B834F7" w:rsidRDefault="00556FB1">
      <w:pPr>
        <w:pStyle w:val="ListParagraph"/>
        <w:numPr>
          <w:ilvl w:val="1"/>
          <w:numId w:val="1"/>
        </w:numPr>
        <w:tabs>
          <w:tab w:val="left" w:pos="828"/>
          <w:tab w:val="left" w:pos="829"/>
        </w:tabs>
        <w:spacing w:before="1" w:line="280" w:lineRule="exact"/>
        <w:ind w:hanging="361"/>
      </w:pPr>
      <w:r>
        <w:t>Ensure referrals are addressed in a timely</w:t>
      </w:r>
      <w:r>
        <w:rPr>
          <w:spacing w:val="-3"/>
        </w:rPr>
        <w:t xml:space="preserve"> </w:t>
      </w:r>
      <w:r>
        <w:t>manner.</w:t>
      </w:r>
    </w:p>
    <w:p w14:paraId="1E1D3E96" w14:textId="75E45A34" w:rsidR="00B834F7" w:rsidRDefault="00556FB1">
      <w:pPr>
        <w:pStyle w:val="ListParagraph"/>
        <w:numPr>
          <w:ilvl w:val="1"/>
          <w:numId w:val="1"/>
        </w:numPr>
        <w:tabs>
          <w:tab w:val="left" w:pos="828"/>
          <w:tab w:val="left" w:pos="829"/>
        </w:tabs>
        <w:ind w:right="285"/>
      </w:pPr>
      <w:r>
        <w:t xml:space="preserve">Ensure that all visit summaries and consult notes are scanned, </w:t>
      </w:r>
      <w:r w:rsidR="00164A13">
        <w:t>attached,</w:t>
      </w:r>
      <w:r>
        <w:t xml:space="preserve"> and named correctly in the EHR. Scan consult notes and attach to appropriate</w:t>
      </w:r>
      <w:r>
        <w:rPr>
          <w:spacing w:val="-9"/>
        </w:rPr>
        <w:t xml:space="preserve"> </w:t>
      </w:r>
      <w:r>
        <w:t>order.</w:t>
      </w:r>
    </w:p>
    <w:p w14:paraId="62F6D443" w14:textId="68F03BA0" w:rsidR="00B834F7" w:rsidRDefault="00556FB1">
      <w:pPr>
        <w:pStyle w:val="ListParagraph"/>
        <w:numPr>
          <w:ilvl w:val="1"/>
          <w:numId w:val="1"/>
        </w:numPr>
        <w:tabs>
          <w:tab w:val="left" w:pos="828"/>
          <w:tab w:val="left" w:pos="829"/>
        </w:tabs>
        <w:ind w:hanging="361"/>
      </w:pPr>
      <w:r>
        <w:t>Process Medical Records Requests in accordance with HIPAA and [CHC]’s Policies and</w:t>
      </w:r>
      <w:r>
        <w:rPr>
          <w:spacing w:val="-18"/>
        </w:rPr>
        <w:t xml:space="preserve"> </w:t>
      </w:r>
      <w:r>
        <w:t>Procedures.</w:t>
      </w:r>
    </w:p>
    <w:p w14:paraId="3239EB07" w14:textId="77777777" w:rsidR="00B834F7" w:rsidRDefault="00556FB1">
      <w:pPr>
        <w:pStyle w:val="ListParagraph"/>
        <w:numPr>
          <w:ilvl w:val="1"/>
          <w:numId w:val="1"/>
        </w:numPr>
        <w:tabs>
          <w:tab w:val="left" w:pos="828"/>
          <w:tab w:val="left" w:pos="829"/>
        </w:tabs>
        <w:ind w:hanging="361"/>
      </w:pPr>
      <w:r>
        <w:t>Other duties as</w:t>
      </w:r>
      <w:r>
        <w:rPr>
          <w:spacing w:val="-1"/>
        </w:rPr>
        <w:t xml:space="preserve"> </w:t>
      </w:r>
      <w:r>
        <w:t>assigned.</w:t>
      </w:r>
    </w:p>
    <w:p w14:paraId="72FA3977" w14:textId="77777777" w:rsidR="00B834F7" w:rsidRDefault="00B834F7">
      <w:pPr>
        <w:pStyle w:val="BodyText"/>
        <w:spacing w:before="1"/>
        <w:ind w:left="0"/>
      </w:pPr>
    </w:p>
    <w:p w14:paraId="047B86D7" w14:textId="77777777" w:rsidR="00B834F7" w:rsidRDefault="00556FB1">
      <w:pPr>
        <w:pStyle w:val="Heading1"/>
        <w:numPr>
          <w:ilvl w:val="0"/>
          <w:numId w:val="1"/>
        </w:numPr>
        <w:tabs>
          <w:tab w:val="left" w:pos="336"/>
        </w:tabs>
        <w:spacing w:line="268" w:lineRule="exact"/>
        <w:ind w:left="335" w:hanging="229"/>
      </w:pPr>
      <w:r>
        <w:t>KNOWLEDGE, SKILLS AND</w:t>
      </w:r>
      <w:r>
        <w:rPr>
          <w:spacing w:val="-4"/>
        </w:rPr>
        <w:t xml:space="preserve"> </w:t>
      </w:r>
      <w:r>
        <w:t>ABILITIES:</w:t>
      </w:r>
    </w:p>
    <w:p w14:paraId="11F09C48" w14:textId="77777777" w:rsidR="00B834F7" w:rsidRDefault="00556FB1">
      <w:pPr>
        <w:pStyle w:val="ListParagraph"/>
        <w:numPr>
          <w:ilvl w:val="1"/>
          <w:numId w:val="1"/>
        </w:numPr>
        <w:tabs>
          <w:tab w:val="left" w:pos="828"/>
          <w:tab w:val="left" w:pos="829"/>
        </w:tabs>
        <w:ind w:right="362"/>
      </w:pPr>
      <w:r>
        <w:rPr>
          <w:w w:val="105"/>
        </w:rPr>
        <w:t>Flexible</w:t>
      </w:r>
      <w:r>
        <w:rPr>
          <w:spacing w:val="-3"/>
          <w:w w:val="105"/>
        </w:rPr>
        <w:t xml:space="preserve"> </w:t>
      </w:r>
      <w:r>
        <w:rPr>
          <w:w w:val="105"/>
        </w:rPr>
        <w:t>and</w:t>
      </w:r>
      <w:r>
        <w:rPr>
          <w:spacing w:val="-4"/>
          <w:w w:val="105"/>
        </w:rPr>
        <w:t xml:space="preserve"> </w:t>
      </w:r>
      <w:r>
        <w:rPr>
          <w:w w:val="105"/>
        </w:rPr>
        <w:t>adaptable.</w:t>
      </w:r>
      <w:r>
        <w:rPr>
          <w:spacing w:val="-3"/>
          <w:w w:val="105"/>
        </w:rPr>
        <w:t xml:space="preserve"> </w:t>
      </w:r>
      <w:r>
        <w:rPr>
          <w:w w:val="105"/>
        </w:rPr>
        <w:t>Willing</w:t>
      </w:r>
      <w:r>
        <w:rPr>
          <w:spacing w:val="-4"/>
          <w:w w:val="105"/>
        </w:rPr>
        <w:t xml:space="preserve"> </w:t>
      </w:r>
      <w:r>
        <w:rPr>
          <w:w w:val="105"/>
        </w:rPr>
        <w:t>to</w:t>
      </w:r>
      <w:r>
        <w:rPr>
          <w:spacing w:val="-1"/>
          <w:w w:val="105"/>
        </w:rPr>
        <w:t xml:space="preserve"> </w:t>
      </w:r>
      <w:r>
        <w:rPr>
          <w:w w:val="105"/>
        </w:rPr>
        <w:t>jump</w:t>
      </w:r>
      <w:r>
        <w:rPr>
          <w:spacing w:val="-3"/>
          <w:w w:val="105"/>
        </w:rPr>
        <w:t xml:space="preserve"> </w:t>
      </w:r>
      <w:r>
        <w:rPr>
          <w:w w:val="105"/>
        </w:rPr>
        <w:t>in</w:t>
      </w:r>
      <w:r>
        <w:rPr>
          <w:spacing w:val="-3"/>
          <w:w w:val="105"/>
        </w:rPr>
        <w:t xml:space="preserve"> </w:t>
      </w:r>
      <w:r>
        <w:rPr>
          <w:w w:val="105"/>
        </w:rPr>
        <w:t>where</w:t>
      </w:r>
      <w:r>
        <w:rPr>
          <w:spacing w:val="-1"/>
          <w:w w:val="105"/>
        </w:rPr>
        <w:t xml:space="preserve"> </w:t>
      </w:r>
      <w:r>
        <w:rPr>
          <w:w w:val="105"/>
        </w:rPr>
        <w:t>needed</w:t>
      </w:r>
      <w:r>
        <w:rPr>
          <w:spacing w:val="-3"/>
          <w:w w:val="105"/>
        </w:rPr>
        <w:t xml:space="preserve"> </w:t>
      </w:r>
      <w:r>
        <w:rPr>
          <w:w w:val="105"/>
        </w:rPr>
        <w:t>with</w:t>
      </w:r>
      <w:r>
        <w:rPr>
          <w:spacing w:val="-2"/>
          <w:w w:val="105"/>
        </w:rPr>
        <w:t xml:space="preserve"> </w:t>
      </w:r>
      <w:r>
        <w:rPr>
          <w:w w:val="105"/>
        </w:rPr>
        <w:t>projects</w:t>
      </w:r>
      <w:r>
        <w:rPr>
          <w:spacing w:val="-2"/>
          <w:w w:val="105"/>
        </w:rPr>
        <w:t xml:space="preserve"> </w:t>
      </w:r>
      <w:r>
        <w:rPr>
          <w:w w:val="105"/>
        </w:rPr>
        <w:t>as</w:t>
      </w:r>
      <w:r>
        <w:rPr>
          <w:spacing w:val="-1"/>
          <w:w w:val="105"/>
        </w:rPr>
        <w:t xml:space="preserve"> </w:t>
      </w:r>
      <w:r>
        <w:rPr>
          <w:w w:val="105"/>
        </w:rPr>
        <w:t>the</w:t>
      </w:r>
      <w:r>
        <w:rPr>
          <w:spacing w:val="-3"/>
          <w:w w:val="105"/>
        </w:rPr>
        <w:t xml:space="preserve"> </w:t>
      </w:r>
      <w:r>
        <w:rPr>
          <w:w w:val="105"/>
        </w:rPr>
        <w:t>clinic</w:t>
      </w:r>
      <w:r>
        <w:rPr>
          <w:spacing w:val="-2"/>
          <w:w w:val="105"/>
        </w:rPr>
        <w:t xml:space="preserve"> </w:t>
      </w:r>
      <w:r>
        <w:rPr>
          <w:w w:val="105"/>
        </w:rPr>
        <w:t>responds</w:t>
      </w:r>
      <w:r>
        <w:rPr>
          <w:spacing w:val="-1"/>
          <w:w w:val="105"/>
        </w:rPr>
        <w:t xml:space="preserve"> </w:t>
      </w:r>
      <w:r>
        <w:rPr>
          <w:w w:val="105"/>
        </w:rPr>
        <w:t>to</w:t>
      </w:r>
      <w:r>
        <w:rPr>
          <w:spacing w:val="-3"/>
          <w:w w:val="105"/>
        </w:rPr>
        <w:t xml:space="preserve"> </w:t>
      </w:r>
      <w:r>
        <w:rPr>
          <w:w w:val="105"/>
        </w:rPr>
        <w:t>the demands of COVID.</w:t>
      </w:r>
    </w:p>
    <w:p w14:paraId="56A83625" w14:textId="2D0E90D5" w:rsidR="00B834F7" w:rsidRDefault="00556FB1">
      <w:pPr>
        <w:pStyle w:val="ListParagraph"/>
        <w:numPr>
          <w:ilvl w:val="1"/>
          <w:numId w:val="1"/>
        </w:numPr>
        <w:tabs>
          <w:tab w:val="left" w:pos="828"/>
          <w:tab w:val="left" w:pos="829"/>
        </w:tabs>
        <w:ind w:hanging="361"/>
      </w:pPr>
      <w:r>
        <w:rPr>
          <w:spacing w:val="3"/>
          <w:w w:val="110"/>
        </w:rPr>
        <w:t>Able to understand</w:t>
      </w:r>
      <w:r>
        <w:rPr>
          <w:spacing w:val="-9"/>
          <w:w w:val="110"/>
        </w:rPr>
        <w:t xml:space="preserve"> </w:t>
      </w:r>
      <w:r>
        <w:rPr>
          <w:w w:val="110"/>
        </w:rPr>
        <w:t>and</w:t>
      </w:r>
      <w:r>
        <w:rPr>
          <w:spacing w:val="-7"/>
          <w:w w:val="110"/>
        </w:rPr>
        <w:t xml:space="preserve"> </w:t>
      </w:r>
      <w:r>
        <w:rPr>
          <w:w w:val="110"/>
        </w:rPr>
        <w:t>keep</w:t>
      </w:r>
      <w:r>
        <w:rPr>
          <w:spacing w:val="-28"/>
          <w:w w:val="110"/>
        </w:rPr>
        <w:t xml:space="preserve"> </w:t>
      </w:r>
      <w:r>
        <w:rPr>
          <w:spacing w:val="4"/>
          <w:w w:val="110"/>
        </w:rPr>
        <w:t>up with</w:t>
      </w:r>
      <w:r>
        <w:rPr>
          <w:spacing w:val="-27"/>
          <w:w w:val="110"/>
        </w:rPr>
        <w:t xml:space="preserve"> </w:t>
      </w:r>
      <w:r>
        <w:rPr>
          <w:w w:val="110"/>
        </w:rPr>
        <w:t>updates</w:t>
      </w:r>
      <w:r>
        <w:rPr>
          <w:spacing w:val="-34"/>
          <w:w w:val="110"/>
        </w:rPr>
        <w:t xml:space="preserve"> </w:t>
      </w:r>
      <w:r>
        <w:rPr>
          <w:w w:val="110"/>
        </w:rPr>
        <w:t>to</w:t>
      </w:r>
      <w:r>
        <w:rPr>
          <w:spacing w:val="-7"/>
          <w:w w:val="110"/>
        </w:rPr>
        <w:t xml:space="preserve"> </w:t>
      </w:r>
      <w:r>
        <w:rPr>
          <w:w w:val="110"/>
        </w:rPr>
        <w:t>all</w:t>
      </w:r>
      <w:r>
        <w:rPr>
          <w:spacing w:val="-27"/>
          <w:w w:val="110"/>
        </w:rPr>
        <w:t xml:space="preserve"> </w:t>
      </w:r>
      <w:r>
        <w:rPr>
          <w:w w:val="110"/>
        </w:rPr>
        <w:t>program regulations,</w:t>
      </w:r>
      <w:r>
        <w:rPr>
          <w:spacing w:val="1"/>
          <w:w w:val="110"/>
        </w:rPr>
        <w:t xml:space="preserve"> </w:t>
      </w:r>
      <w:r>
        <w:rPr>
          <w:spacing w:val="-3"/>
          <w:w w:val="110"/>
        </w:rPr>
        <w:t>policies,</w:t>
      </w:r>
      <w:r>
        <w:rPr>
          <w:spacing w:val="-15"/>
          <w:w w:val="110"/>
        </w:rPr>
        <w:t xml:space="preserve"> </w:t>
      </w:r>
      <w:r>
        <w:rPr>
          <w:w w:val="110"/>
        </w:rPr>
        <w:t>and</w:t>
      </w:r>
      <w:r>
        <w:rPr>
          <w:spacing w:val="-8"/>
          <w:w w:val="110"/>
        </w:rPr>
        <w:t xml:space="preserve"> </w:t>
      </w:r>
      <w:r>
        <w:rPr>
          <w:w w:val="110"/>
        </w:rPr>
        <w:t>procedures.</w:t>
      </w:r>
    </w:p>
    <w:p w14:paraId="0E3207EE" w14:textId="77777777" w:rsidR="00B834F7" w:rsidRDefault="00556FB1">
      <w:pPr>
        <w:pStyle w:val="ListParagraph"/>
        <w:numPr>
          <w:ilvl w:val="1"/>
          <w:numId w:val="1"/>
        </w:numPr>
        <w:tabs>
          <w:tab w:val="left" w:pos="828"/>
          <w:tab w:val="left" w:pos="829"/>
        </w:tabs>
        <w:ind w:hanging="361"/>
      </w:pPr>
      <w:r>
        <w:rPr>
          <w:w w:val="105"/>
        </w:rPr>
        <w:t>Excellent oral and written communication</w:t>
      </w:r>
      <w:r>
        <w:rPr>
          <w:spacing w:val="-29"/>
          <w:w w:val="105"/>
        </w:rPr>
        <w:t xml:space="preserve"> </w:t>
      </w:r>
      <w:r>
        <w:rPr>
          <w:w w:val="105"/>
        </w:rPr>
        <w:t>skills.</w:t>
      </w:r>
    </w:p>
    <w:p w14:paraId="3066EAD0" w14:textId="77777777" w:rsidR="00B834F7" w:rsidRDefault="00556FB1">
      <w:pPr>
        <w:pStyle w:val="ListParagraph"/>
        <w:numPr>
          <w:ilvl w:val="1"/>
          <w:numId w:val="1"/>
        </w:numPr>
        <w:tabs>
          <w:tab w:val="left" w:pos="828"/>
          <w:tab w:val="left" w:pos="829"/>
        </w:tabs>
        <w:spacing w:before="1" w:line="279" w:lineRule="exact"/>
        <w:ind w:hanging="361"/>
      </w:pPr>
      <w:r>
        <w:t>Ability to explain detailed concepts in a way that the general population can</w:t>
      </w:r>
      <w:r>
        <w:rPr>
          <w:spacing w:val="-19"/>
        </w:rPr>
        <w:t xml:space="preserve"> </w:t>
      </w:r>
      <w:r>
        <w:t>understand.</w:t>
      </w:r>
    </w:p>
    <w:p w14:paraId="774AEDA0" w14:textId="77777777" w:rsidR="00B834F7" w:rsidRDefault="00556FB1">
      <w:pPr>
        <w:pStyle w:val="ListParagraph"/>
        <w:numPr>
          <w:ilvl w:val="1"/>
          <w:numId w:val="1"/>
        </w:numPr>
        <w:tabs>
          <w:tab w:val="left" w:pos="828"/>
          <w:tab w:val="left" w:pos="829"/>
        </w:tabs>
        <w:spacing w:line="279" w:lineRule="exact"/>
        <w:ind w:hanging="361"/>
      </w:pPr>
      <w:r>
        <w:rPr>
          <w:w w:val="105"/>
        </w:rPr>
        <w:t>Sensitivity to low income and ethnic minority</w:t>
      </w:r>
      <w:r>
        <w:rPr>
          <w:spacing w:val="-3"/>
          <w:w w:val="105"/>
        </w:rPr>
        <w:t xml:space="preserve"> </w:t>
      </w:r>
      <w:r>
        <w:rPr>
          <w:w w:val="105"/>
        </w:rPr>
        <w:t>community.</w:t>
      </w:r>
    </w:p>
    <w:p w14:paraId="53722BF3" w14:textId="749942C5" w:rsidR="00B834F7" w:rsidRDefault="00556FB1" w:rsidP="00556FB1">
      <w:pPr>
        <w:pStyle w:val="ListParagraph"/>
        <w:numPr>
          <w:ilvl w:val="1"/>
          <w:numId w:val="1"/>
        </w:numPr>
        <w:tabs>
          <w:tab w:val="left" w:pos="828"/>
          <w:tab w:val="left" w:pos="829"/>
        </w:tabs>
        <w:spacing w:before="1"/>
        <w:ind w:right="1060"/>
      </w:pPr>
      <w:r>
        <w:rPr>
          <w:w w:val="105"/>
        </w:rPr>
        <w:t>Self-motivated</w:t>
      </w:r>
      <w:r>
        <w:rPr>
          <w:spacing w:val="-7"/>
          <w:w w:val="105"/>
        </w:rPr>
        <w:t xml:space="preserve"> </w:t>
      </w:r>
      <w:r>
        <w:rPr>
          <w:w w:val="105"/>
        </w:rPr>
        <w:t>and</w:t>
      </w:r>
      <w:r>
        <w:rPr>
          <w:spacing w:val="-20"/>
          <w:w w:val="105"/>
        </w:rPr>
        <w:t xml:space="preserve"> </w:t>
      </w:r>
      <w:r>
        <w:rPr>
          <w:w w:val="105"/>
        </w:rPr>
        <w:t>able</w:t>
      </w:r>
      <w:r>
        <w:rPr>
          <w:spacing w:val="-18"/>
          <w:w w:val="105"/>
        </w:rPr>
        <w:t xml:space="preserve"> </w:t>
      </w:r>
      <w:r>
        <w:rPr>
          <w:w w:val="105"/>
        </w:rPr>
        <w:t>to</w:t>
      </w:r>
      <w:r>
        <w:rPr>
          <w:spacing w:val="-13"/>
          <w:w w:val="105"/>
        </w:rPr>
        <w:t xml:space="preserve"> </w:t>
      </w:r>
      <w:r>
        <w:rPr>
          <w:w w:val="105"/>
        </w:rPr>
        <w:t>achieve</w:t>
      </w:r>
      <w:r>
        <w:rPr>
          <w:spacing w:val="-6"/>
          <w:w w:val="105"/>
        </w:rPr>
        <w:t xml:space="preserve"> </w:t>
      </w:r>
      <w:r>
        <w:rPr>
          <w:w w:val="105"/>
        </w:rPr>
        <w:t>results</w:t>
      </w:r>
      <w:r>
        <w:rPr>
          <w:spacing w:val="-13"/>
          <w:w w:val="105"/>
        </w:rPr>
        <w:t xml:space="preserve"> </w:t>
      </w:r>
      <w:r>
        <w:rPr>
          <w:w w:val="105"/>
        </w:rPr>
        <w:t>through</w:t>
      </w:r>
      <w:r>
        <w:rPr>
          <w:spacing w:val="-17"/>
          <w:w w:val="105"/>
        </w:rPr>
        <w:t xml:space="preserve"> </w:t>
      </w:r>
      <w:r>
        <w:rPr>
          <w:w w:val="105"/>
        </w:rPr>
        <w:t>good</w:t>
      </w:r>
      <w:r>
        <w:rPr>
          <w:spacing w:val="-17"/>
          <w:w w:val="105"/>
        </w:rPr>
        <w:t xml:space="preserve"> </w:t>
      </w:r>
      <w:r>
        <w:rPr>
          <w:w w:val="105"/>
        </w:rPr>
        <w:t>organizational</w:t>
      </w:r>
      <w:r>
        <w:rPr>
          <w:spacing w:val="18"/>
          <w:w w:val="105"/>
        </w:rPr>
        <w:t xml:space="preserve"> </w:t>
      </w:r>
      <w:r>
        <w:rPr>
          <w:w w:val="105"/>
        </w:rPr>
        <w:t>skills,</w:t>
      </w:r>
      <w:r>
        <w:rPr>
          <w:spacing w:val="17"/>
          <w:w w:val="105"/>
        </w:rPr>
        <w:t xml:space="preserve"> </w:t>
      </w:r>
      <w:r>
        <w:rPr>
          <w:spacing w:val="-3"/>
          <w:w w:val="105"/>
        </w:rPr>
        <w:t>ability</w:t>
      </w:r>
      <w:r>
        <w:rPr>
          <w:spacing w:val="-4"/>
          <w:w w:val="105"/>
        </w:rPr>
        <w:t xml:space="preserve"> </w:t>
      </w:r>
      <w:r>
        <w:rPr>
          <w:w w:val="105"/>
        </w:rPr>
        <w:t>to</w:t>
      </w:r>
      <w:r>
        <w:rPr>
          <w:spacing w:val="5"/>
          <w:w w:val="105"/>
        </w:rPr>
        <w:t xml:space="preserve"> </w:t>
      </w:r>
      <w:r>
        <w:rPr>
          <w:w w:val="105"/>
        </w:rPr>
        <w:t xml:space="preserve">work </w:t>
      </w:r>
      <w:r>
        <w:rPr>
          <w:spacing w:val="-3"/>
          <w:w w:val="105"/>
        </w:rPr>
        <w:t>independently,</w:t>
      </w:r>
      <w:r>
        <w:rPr>
          <w:spacing w:val="-10"/>
          <w:w w:val="105"/>
        </w:rPr>
        <w:t xml:space="preserve"> </w:t>
      </w:r>
      <w:r>
        <w:rPr>
          <w:w w:val="105"/>
        </w:rPr>
        <w:t>self-directed</w:t>
      </w:r>
      <w:r>
        <w:rPr>
          <w:spacing w:val="-10"/>
          <w:w w:val="105"/>
        </w:rPr>
        <w:t xml:space="preserve"> </w:t>
      </w:r>
      <w:r>
        <w:rPr>
          <w:w w:val="105"/>
        </w:rPr>
        <w:t>and</w:t>
      </w:r>
      <w:r>
        <w:rPr>
          <w:spacing w:val="-10"/>
          <w:w w:val="105"/>
        </w:rPr>
        <w:t xml:space="preserve"> </w:t>
      </w:r>
      <w:r>
        <w:rPr>
          <w:w w:val="105"/>
        </w:rPr>
        <w:t>a</w:t>
      </w:r>
      <w:r>
        <w:rPr>
          <w:spacing w:val="-9"/>
          <w:w w:val="105"/>
        </w:rPr>
        <w:t xml:space="preserve"> </w:t>
      </w:r>
      <w:r>
        <w:rPr>
          <w:w w:val="105"/>
        </w:rPr>
        <w:t>functional</w:t>
      </w:r>
      <w:r>
        <w:rPr>
          <w:spacing w:val="-12"/>
          <w:w w:val="105"/>
        </w:rPr>
        <w:t xml:space="preserve"> </w:t>
      </w:r>
      <w:r>
        <w:rPr>
          <w:w w:val="105"/>
        </w:rPr>
        <w:t>team</w:t>
      </w:r>
      <w:r>
        <w:rPr>
          <w:spacing w:val="-10"/>
          <w:w w:val="105"/>
        </w:rPr>
        <w:t xml:space="preserve"> </w:t>
      </w:r>
      <w:r>
        <w:rPr>
          <w:w w:val="105"/>
        </w:rPr>
        <w:t>member,</w:t>
      </w:r>
      <w:r>
        <w:rPr>
          <w:spacing w:val="-9"/>
          <w:w w:val="105"/>
        </w:rPr>
        <w:t xml:space="preserve"> </w:t>
      </w:r>
      <w:r>
        <w:rPr>
          <w:w w:val="105"/>
        </w:rPr>
        <w:t>ability</w:t>
      </w:r>
      <w:r>
        <w:rPr>
          <w:spacing w:val="-11"/>
          <w:w w:val="105"/>
        </w:rPr>
        <w:t xml:space="preserve"> </w:t>
      </w:r>
      <w:r>
        <w:rPr>
          <w:w w:val="105"/>
        </w:rPr>
        <w:t>to</w:t>
      </w:r>
      <w:r>
        <w:rPr>
          <w:spacing w:val="27"/>
          <w:w w:val="105"/>
        </w:rPr>
        <w:t xml:space="preserve"> </w:t>
      </w:r>
      <w:r>
        <w:rPr>
          <w:w w:val="105"/>
        </w:rPr>
        <w:t>prioritize.</w:t>
      </w:r>
    </w:p>
    <w:sectPr w:rsidR="00B834F7">
      <w:pgSz w:w="12240" w:h="15840"/>
      <w:pgMar w:top="92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202A5"/>
    <w:multiLevelType w:val="hybridMultilevel"/>
    <w:tmpl w:val="5BBA6AEA"/>
    <w:lvl w:ilvl="0" w:tplc="02027FDC">
      <w:start w:val="1"/>
      <w:numFmt w:val="upperLetter"/>
      <w:lvlText w:val="%1."/>
      <w:lvlJc w:val="left"/>
      <w:pPr>
        <w:ind w:left="401" w:hanging="294"/>
        <w:jc w:val="left"/>
      </w:pPr>
      <w:rPr>
        <w:rFonts w:ascii="Calibri" w:eastAsia="Calibri" w:hAnsi="Calibri" w:cs="Calibri" w:hint="default"/>
        <w:b/>
        <w:bCs/>
        <w:w w:val="100"/>
        <w:sz w:val="22"/>
        <w:szCs w:val="22"/>
        <w:lang w:val="en-US" w:eastAsia="en-US" w:bidi="en-US"/>
      </w:rPr>
    </w:lvl>
    <w:lvl w:ilvl="1" w:tplc="B53660BE">
      <w:numFmt w:val="bullet"/>
      <w:lvlText w:val=""/>
      <w:lvlJc w:val="left"/>
      <w:pPr>
        <w:ind w:left="828" w:hanging="360"/>
      </w:pPr>
      <w:rPr>
        <w:rFonts w:ascii="Symbol" w:eastAsia="Symbol" w:hAnsi="Symbol" w:cs="Symbol" w:hint="default"/>
        <w:w w:val="100"/>
        <w:sz w:val="22"/>
        <w:szCs w:val="22"/>
        <w:lang w:val="en-US" w:eastAsia="en-US" w:bidi="en-US"/>
      </w:rPr>
    </w:lvl>
    <w:lvl w:ilvl="2" w:tplc="DDA45F24">
      <w:numFmt w:val="bullet"/>
      <w:lvlText w:val="•"/>
      <w:lvlJc w:val="left"/>
      <w:pPr>
        <w:ind w:left="1888" w:hanging="360"/>
      </w:pPr>
      <w:rPr>
        <w:rFonts w:hint="default"/>
        <w:lang w:val="en-US" w:eastAsia="en-US" w:bidi="en-US"/>
      </w:rPr>
    </w:lvl>
    <w:lvl w:ilvl="3" w:tplc="759ED422">
      <w:numFmt w:val="bullet"/>
      <w:lvlText w:val="•"/>
      <w:lvlJc w:val="left"/>
      <w:pPr>
        <w:ind w:left="2957" w:hanging="360"/>
      </w:pPr>
      <w:rPr>
        <w:rFonts w:hint="default"/>
        <w:lang w:val="en-US" w:eastAsia="en-US" w:bidi="en-US"/>
      </w:rPr>
    </w:lvl>
    <w:lvl w:ilvl="4" w:tplc="D99E27C0">
      <w:numFmt w:val="bullet"/>
      <w:lvlText w:val="•"/>
      <w:lvlJc w:val="left"/>
      <w:pPr>
        <w:ind w:left="4026" w:hanging="360"/>
      </w:pPr>
      <w:rPr>
        <w:rFonts w:hint="default"/>
        <w:lang w:val="en-US" w:eastAsia="en-US" w:bidi="en-US"/>
      </w:rPr>
    </w:lvl>
    <w:lvl w:ilvl="5" w:tplc="46B4F1B8">
      <w:numFmt w:val="bullet"/>
      <w:lvlText w:val="•"/>
      <w:lvlJc w:val="left"/>
      <w:pPr>
        <w:ind w:left="5095" w:hanging="360"/>
      </w:pPr>
      <w:rPr>
        <w:rFonts w:hint="default"/>
        <w:lang w:val="en-US" w:eastAsia="en-US" w:bidi="en-US"/>
      </w:rPr>
    </w:lvl>
    <w:lvl w:ilvl="6" w:tplc="BC5E09A8">
      <w:numFmt w:val="bullet"/>
      <w:lvlText w:val="•"/>
      <w:lvlJc w:val="left"/>
      <w:pPr>
        <w:ind w:left="6164" w:hanging="360"/>
      </w:pPr>
      <w:rPr>
        <w:rFonts w:hint="default"/>
        <w:lang w:val="en-US" w:eastAsia="en-US" w:bidi="en-US"/>
      </w:rPr>
    </w:lvl>
    <w:lvl w:ilvl="7" w:tplc="CF847850">
      <w:numFmt w:val="bullet"/>
      <w:lvlText w:val="•"/>
      <w:lvlJc w:val="left"/>
      <w:pPr>
        <w:ind w:left="7233" w:hanging="360"/>
      </w:pPr>
      <w:rPr>
        <w:rFonts w:hint="default"/>
        <w:lang w:val="en-US" w:eastAsia="en-US" w:bidi="en-US"/>
      </w:rPr>
    </w:lvl>
    <w:lvl w:ilvl="8" w:tplc="FC7233A4">
      <w:numFmt w:val="bullet"/>
      <w:lvlText w:val="•"/>
      <w:lvlJc w:val="left"/>
      <w:pPr>
        <w:ind w:left="8302" w:hanging="360"/>
      </w:pPr>
      <w:rPr>
        <w:rFonts w:hint="default"/>
        <w:lang w:val="en-US" w:eastAsia="en-US" w:bidi="en-US"/>
      </w:rPr>
    </w:lvl>
  </w:abstractNum>
  <w:num w:numId="1" w16cid:durableId="105847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834F7"/>
    <w:rsid w:val="00164A13"/>
    <w:rsid w:val="00556FB1"/>
    <w:rsid w:val="00B8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1BC5"/>
  <w15:docId w15:val="{A1026AE0-9A0C-48E0-8BE5-7225C167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35" w:hanging="29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pPr>
  </w:style>
  <w:style w:type="paragraph" w:styleId="ListParagraph">
    <w:name w:val="List Paragraph"/>
    <w:basedOn w:val="Normal"/>
    <w:uiPriority w:val="1"/>
    <w:qFormat/>
    <w:pPr>
      <w:ind w:left="828" w:hanging="361"/>
    </w:pPr>
  </w:style>
  <w:style w:type="paragraph" w:customStyle="1" w:styleId="TableParagraph">
    <w:name w:val="Table Paragraph"/>
    <w:basedOn w:val="Normal"/>
    <w:uiPriority w:val="1"/>
    <w:qFormat/>
    <w:pPr>
      <w:spacing w:line="26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Job Descriptions revised2014</dc:subject>
  <dc:creator>Lucille Rivera</dc:creator>
  <cp:lastModifiedBy>Emily Krizmanich</cp:lastModifiedBy>
  <cp:revision>3</cp:revision>
  <dcterms:created xsi:type="dcterms:W3CDTF">2022-07-22T20:09:00Z</dcterms:created>
  <dcterms:modified xsi:type="dcterms:W3CDTF">2022-07-25T17:19:00Z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Creator">
    <vt:lpwstr>Microsoft® Word for Microsoft 365</vt:lpwstr>
  </property>
  <property fmtid="{D5CDD505-2E9C-101B-9397-08002B2CF9AE}" pid="4" name="LastSaved">
    <vt:filetime>2022-07-22T00:00:00Z</vt:filetime>
  </property>
</Properties>
</file>