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545" w:type="dxa"/>
        <w:tblLook w:val="04A0" w:firstRow="1" w:lastRow="0" w:firstColumn="1" w:lastColumn="0" w:noHBand="0" w:noVBand="1"/>
      </w:tblPr>
      <w:tblGrid>
        <w:gridCol w:w="1870"/>
        <w:gridCol w:w="3740"/>
        <w:gridCol w:w="4920"/>
      </w:tblGrid>
      <w:tr w:rsidR="001E5526" w:rsidRPr="00721B7C" w14:paraId="587DED20" w14:textId="77777777" w:rsidTr="00786BC3">
        <w:tc>
          <w:tcPr>
            <w:tcW w:w="1870" w:type="dxa"/>
          </w:tcPr>
          <w:p w14:paraId="6500EAF2" w14:textId="55AF1295" w:rsidR="001E5526" w:rsidRPr="00721B7C" w:rsidRDefault="00FC002D" w:rsidP="00721B7C">
            <w:pPr>
              <w:ind w:left="-15"/>
              <w:rPr>
                <w:rFonts w:ascii="Verdana" w:hAnsi="Verdana"/>
                <w:b/>
                <w:sz w:val="20"/>
                <w:szCs w:val="20"/>
              </w:rPr>
            </w:pPr>
            <w:r w:rsidRPr="00721B7C">
              <w:rPr>
                <w:rFonts w:ascii="Verdana" w:hAnsi="Verdana"/>
                <w:b/>
                <w:sz w:val="20"/>
                <w:szCs w:val="20"/>
              </w:rPr>
              <w:t xml:space="preserve"> </w:t>
            </w:r>
            <w:r w:rsidR="001E5526" w:rsidRPr="00721B7C">
              <w:rPr>
                <w:rFonts w:ascii="Verdana" w:hAnsi="Verdana"/>
                <w:b/>
                <w:sz w:val="20"/>
                <w:szCs w:val="20"/>
              </w:rPr>
              <w:t>POSITION TITLE:</w:t>
            </w:r>
          </w:p>
        </w:tc>
        <w:tc>
          <w:tcPr>
            <w:tcW w:w="8660" w:type="dxa"/>
            <w:gridSpan w:val="2"/>
          </w:tcPr>
          <w:p w14:paraId="6F422B24" w14:textId="4185328C" w:rsidR="001E5526" w:rsidRPr="00721B7C" w:rsidRDefault="00471938" w:rsidP="00721B7C">
            <w:pPr>
              <w:rPr>
                <w:rFonts w:ascii="Verdana" w:hAnsi="Verdana"/>
                <w:b/>
                <w:sz w:val="20"/>
                <w:szCs w:val="20"/>
              </w:rPr>
            </w:pPr>
            <w:r w:rsidRPr="00721B7C">
              <w:rPr>
                <w:rFonts w:ascii="Verdana" w:hAnsi="Verdana"/>
                <w:b/>
                <w:sz w:val="20"/>
                <w:szCs w:val="20"/>
              </w:rPr>
              <w:t>Telehealth/Patient Care Coordinator</w:t>
            </w:r>
          </w:p>
        </w:tc>
      </w:tr>
      <w:tr w:rsidR="001E5526" w:rsidRPr="00721B7C" w14:paraId="4CC39648" w14:textId="77777777" w:rsidTr="00786BC3">
        <w:tc>
          <w:tcPr>
            <w:tcW w:w="1870" w:type="dxa"/>
          </w:tcPr>
          <w:p w14:paraId="71FED7F0" w14:textId="77777777" w:rsidR="001E5526" w:rsidRPr="00721B7C" w:rsidRDefault="001E5526" w:rsidP="00721B7C">
            <w:pPr>
              <w:ind w:left="-15"/>
              <w:rPr>
                <w:rFonts w:ascii="Verdana" w:hAnsi="Verdana"/>
                <w:b/>
                <w:sz w:val="20"/>
                <w:szCs w:val="20"/>
              </w:rPr>
            </w:pPr>
            <w:r w:rsidRPr="00721B7C">
              <w:rPr>
                <w:rFonts w:ascii="Verdana" w:hAnsi="Verdana"/>
                <w:b/>
                <w:sz w:val="20"/>
                <w:szCs w:val="20"/>
              </w:rPr>
              <w:t>DEPARTMENT:</w:t>
            </w:r>
          </w:p>
        </w:tc>
        <w:tc>
          <w:tcPr>
            <w:tcW w:w="8660" w:type="dxa"/>
            <w:gridSpan w:val="2"/>
          </w:tcPr>
          <w:p w14:paraId="58AF00EE" w14:textId="4CB05DCB" w:rsidR="001E5526" w:rsidRPr="00721B7C" w:rsidRDefault="00471938" w:rsidP="00721B7C">
            <w:pPr>
              <w:rPr>
                <w:rFonts w:ascii="Verdana" w:hAnsi="Verdana"/>
                <w:b/>
                <w:sz w:val="20"/>
                <w:szCs w:val="20"/>
              </w:rPr>
            </w:pPr>
            <w:r w:rsidRPr="00721B7C">
              <w:rPr>
                <w:rFonts w:ascii="Verdana" w:hAnsi="Verdana"/>
                <w:b/>
                <w:sz w:val="20"/>
                <w:szCs w:val="20"/>
              </w:rPr>
              <w:t>Clinical</w:t>
            </w:r>
          </w:p>
        </w:tc>
      </w:tr>
      <w:tr w:rsidR="001E5526" w:rsidRPr="00721B7C" w14:paraId="545D29C4" w14:textId="77777777" w:rsidTr="00786BC3">
        <w:tc>
          <w:tcPr>
            <w:tcW w:w="1870" w:type="dxa"/>
          </w:tcPr>
          <w:p w14:paraId="0669309C" w14:textId="77777777" w:rsidR="001E5526" w:rsidRPr="00721B7C" w:rsidRDefault="001E5526" w:rsidP="00721B7C">
            <w:pPr>
              <w:ind w:left="-15"/>
              <w:rPr>
                <w:rFonts w:ascii="Verdana" w:hAnsi="Verdana"/>
                <w:b/>
                <w:sz w:val="20"/>
                <w:szCs w:val="20"/>
              </w:rPr>
            </w:pPr>
            <w:r w:rsidRPr="00721B7C">
              <w:rPr>
                <w:rFonts w:ascii="Verdana" w:hAnsi="Verdana"/>
                <w:b/>
                <w:sz w:val="20"/>
                <w:szCs w:val="20"/>
              </w:rPr>
              <w:t>REPORTS TO:</w:t>
            </w:r>
          </w:p>
        </w:tc>
        <w:tc>
          <w:tcPr>
            <w:tcW w:w="8660" w:type="dxa"/>
            <w:gridSpan w:val="2"/>
          </w:tcPr>
          <w:p w14:paraId="0C7A8C18" w14:textId="1B70E7D1" w:rsidR="001E5526" w:rsidRPr="00721B7C" w:rsidRDefault="00471938" w:rsidP="00721B7C">
            <w:pPr>
              <w:rPr>
                <w:rFonts w:ascii="Verdana" w:hAnsi="Verdana"/>
                <w:b/>
                <w:sz w:val="20"/>
                <w:szCs w:val="20"/>
              </w:rPr>
            </w:pPr>
            <w:r w:rsidRPr="00721B7C">
              <w:rPr>
                <w:rFonts w:ascii="Verdana" w:hAnsi="Verdana"/>
                <w:b/>
                <w:sz w:val="20"/>
                <w:szCs w:val="20"/>
              </w:rPr>
              <w:t>Clinical</w:t>
            </w:r>
          </w:p>
        </w:tc>
      </w:tr>
      <w:tr w:rsidR="00F52FD1" w:rsidRPr="00721B7C" w14:paraId="557E6055" w14:textId="77777777" w:rsidTr="00786BC3">
        <w:trPr>
          <w:gridAfter w:val="1"/>
          <w:wAfter w:w="4920" w:type="dxa"/>
        </w:trPr>
        <w:tc>
          <w:tcPr>
            <w:tcW w:w="1870" w:type="dxa"/>
          </w:tcPr>
          <w:p w14:paraId="1518351F" w14:textId="77777777" w:rsidR="00F52FD1" w:rsidRPr="00721B7C" w:rsidRDefault="00F52FD1" w:rsidP="00721B7C">
            <w:pPr>
              <w:ind w:left="-15"/>
              <w:rPr>
                <w:rFonts w:ascii="Verdana" w:hAnsi="Verdana"/>
                <w:b/>
                <w:sz w:val="20"/>
                <w:szCs w:val="20"/>
              </w:rPr>
            </w:pPr>
            <w:r w:rsidRPr="00721B7C">
              <w:rPr>
                <w:rFonts w:ascii="Verdana" w:hAnsi="Verdana"/>
                <w:b/>
                <w:sz w:val="20"/>
                <w:szCs w:val="20"/>
              </w:rPr>
              <w:t>FLSA:</w:t>
            </w:r>
          </w:p>
        </w:tc>
        <w:tc>
          <w:tcPr>
            <w:tcW w:w="3740" w:type="dxa"/>
          </w:tcPr>
          <w:p w14:paraId="5CBAB5D6" w14:textId="255CCC70" w:rsidR="00F52FD1" w:rsidRPr="00721B7C" w:rsidRDefault="00F52FD1" w:rsidP="00721B7C">
            <w:pPr>
              <w:rPr>
                <w:rFonts w:ascii="Verdana" w:hAnsi="Verdana"/>
                <w:b/>
                <w:sz w:val="20"/>
                <w:szCs w:val="20"/>
              </w:rPr>
            </w:pPr>
            <w:r w:rsidRPr="00721B7C">
              <w:rPr>
                <w:rFonts w:ascii="Verdana" w:hAnsi="Verdana"/>
                <w:b/>
                <w:sz w:val="20"/>
                <w:szCs w:val="20"/>
              </w:rPr>
              <w:t>Hourly</w:t>
            </w:r>
          </w:p>
        </w:tc>
      </w:tr>
    </w:tbl>
    <w:p w14:paraId="17FD6085" w14:textId="77777777" w:rsidR="00455D9B" w:rsidRPr="00721B7C" w:rsidRDefault="00455D9B" w:rsidP="00721B7C">
      <w:pPr>
        <w:spacing w:line="240" w:lineRule="auto"/>
        <w:rPr>
          <w:rFonts w:ascii="Verdana" w:hAnsi="Verdana"/>
          <w:sz w:val="20"/>
          <w:szCs w:val="20"/>
        </w:rPr>
      </w:pPr>
    </w:p>
    <w:tbl>
      <w:tblPr>
        <w:tblStyle w:val="TableGrid"/>
        <w:tblW w:w="10530" w:type="dxa"/>
        <w:tblInd w:w="-545" w:type="dxa"/>
        <w:shd w:val="pct10" w:color="auto" w:fill="auto"/>
        <w:tblLook w:val="04A0" w:firstRow="1" w:lastRow="0" w:firstColumn="1" w:lastColumn="0" w:noHBand="0" w:noVBand="1"/>
      </w:tblPr>
      <w:tblGrid>
        <w:gridCol w:w="10530"/>
      </w:tblGrid>
      <w:tr w:rsidR="00786BC3" w:rsidRPr="00721B7C" w14:paraId="56068009" w14:textId="77777777" w:rsidTr="00882EC4">
        <w:tc>
          <w:tcPr>
            <w:tcW w:w="10530" w:type="dxa"/>
            <w:shd w:val="pct10" w:color="auto" w:fill="auto"/>
          </w:tcPr>
          <w:p w14:paraId="6E6C9113" w14:textId="77777777" w:rsidR="00786BC3" w:rsidRPr="00721B7C" w:rsidRDefault="00786BC3" w:rsidP="00721B7C">
            <w:pPr>
              <w:rPr>
                <w:rFonts w:ascii="Verdana" w:hAnsi="Verdana"/>
                <w:b/>
                <w:sz w:val="20"/>
                <w:szCs w:val="20"/>
              </w:rPr>
            </w:pPr>
            <w:r w:rsidRPr="00721B7C">
              <w:rPr>
                <w:rFonts w:ascii="Verdana" w:hAnsi="Verdana"/>
                <w:b/>
                <w:sz w:val="20"/>
                <w:szCs w:val="20"/>
              </w:rPr>
              <w:t>POSITION SUMMARY:</w:t>
            </w:r>
          </w:p>
        </w:tc>
      </w:tr>
    </w:tbl>
    <w:p w14:paraId="717D5A69" w14:textId="16A50FBE" w:rsidR="001B75C2" w:rsidRPr="00721B7C" w:rsidRDefault="00471938" w:rsidP="00721B7C">
      <w:pPr>
        <w:spacing w:after="120" w:line="240" w:lineRule="auto"/>
        <w:ind w:left="-547" w:right="-634"/>
        <w:jc w:val="both"/>
        <w:rPr>
          <w:rFonts w:ascii="Verdana" w:hAnsi="Verdana" w:cs="Arial"/>
          <w:b/>
          <w:bCs/>
          <w:color w:val="000000" w:themeColor="text1"/>
          <w:sz w:val="20"/>
          <w:szCs w:val="20"/>
          <w:u w:val="single"/>
          <w:shd w:val="clear" w:color="auto" w:fill="FFFFFF"/>
        </w:rPr>
      </w:pPr>
      <w:r w:rsidRPr="00721B7C">
        <w:rPr>
          <w:rFonts w:ascii="Verdana" w:hAnsi="Verdana"/>
          <w:sz w:val="20"/>
          <w:szCs w:val="20"/>
        </w:rPr>
        <w:t xml:space="preserve">The Telehealth/Patient Care Coordinator is responsible for development, growth, </w:t>
      </w:r>
      <w:proofErr w:type="gramStart"/>
      <w:r w:rsidRPr="00721B7C">
        <w:rPr>
          <w:rFonts w:ascii="Verdana" w:hAnsi="Verdana"/>
          <w:sz w:val="20"/>
          <w:szCs w:val="20"/>
        </w:rPr>
        <w:t>promotion</w:t>
      </w:r>
      <w:proofErr w:type="gramEnd"/>
      <w:r w:rsidRPr="00721B7C">
        <w:rPr>
          <w:rFonts w:ascii="Verdana" w:hAnsi="Verdana"/>
          <w:sz w:val="20"/>
          <w:szCs w:val="20"/>
        </w:rPr>
        <w:t xml:space="preserve"> and sustainability of the </w:t>
      </w:r>
      <w:r w:rsidR="00F52FD1" w:rsidRPr="00721B7C">
        <w:rPr>
          <w:rFonts w:ascii="Verdana" w:hAnsi="Verdana"/>
          <w:sz w:val="20"/>
          <w:szCs w:val="20"/>
        </w:rPr>
        <w:t>[CHC]</w:t>
      </w:r>
      <w:r w:rsidRPr="00721B7C">
        <w:rPr>
          <w:rFonts w:ascii="Verdana" w:hAnsi="Verdana"/>
          <w:sz w:val="20"/>
          <w:szCs w:val="20"/>
        </w:rPr>
        <w:t xml:space="preserve"> telehealth and Electronic Health Record (EHR) web portal as well as supporting care coordination between interagency teams and outside organizations. This position will have daily patient interaction focused on patient education regarding telehealth, troubleshooting telehealth issues and reducing barriers to appropriate care. The Telehealth/Patient Care Coordinator will serve a as a clinical resource for patients and staff to fully utilize telehealth platforms while minimizing barriers to care. </w:t>
      </w:r>
      <w:r w:rsidR="001B75C2" w:rsidRPr="00721B7C">
        <w:rPr>
          <w:rFonts w:ascii="Verdana" w:hAnsi="Verdana" w:cs="Arial"/>
          <w:b/>
          <w:bCs/>
          <w:color w:val="000000" w:themeColor="text1"/>
          <w:sz w:val="20"/>
          <w:szCs w:val="20"/>
          <w:u w:val="single"/>
          <w:shd w:val="clear" w:color="auto" w:fill="FFFFFF"/>
        </w:rPr>
        <w:t xml:space="preserve"> </w:t>
      </w:r>
    </w:p>
    <w:tbl>
      <w:tblPr>
        <w:tblStyle w:val="TableGrid"/>
        <w:tblW w:w="10525" w:type="dxa"/>
        <w:tblInd w:w="-540" w:type="dxa"/>
        <w:shd w:val="pct10" w:color="auto" w:fill="auto"/>
        <w:tblLook w:val="04A0" w:firstRow="1" w:lastRow="0" w:firstColumn="1" w:lastColumn="0" w:noHBand="0" w:noVBand="1"/>
      </w:tblPr>
      <w:tblGrid>
        <w:gridCol w:w="10525"/>
      </w:tblGrid>
      <w:tr w:rsidR="00AD3F20" w:rsidRPr="00721B7C" w14:paraId="72227350" w14:textId="77777777" w:rsidTr="00882EC4">
        <w:tc>
          <w:tcPr>
            <w:tcW w:w="10525" w:type="dxa"/>
            <w:shd w:val="pct10" w:color="auto" w:fill="auto"/>
          </w:tcPr>
          <w:p w14:paraId="42312342" w14:textId="77777777" w:rsidR="00AD3F20" w:rsidRPr="00721B7C" w:rsidRDefault="00AD3F20" w:rsidP="00721B7C">
            <w:pPr>
              <w:ind w:right="-630"/>
              <w:rPr>
                <w:rFonts w:ascii="Verdana" w:hAnsi="Verdana"/>
                <w:b/>
                <w:sz w:val="20"/>
                <w:szCs w:val="20"/>
              </w:rPr>
            </w:pPr>
            <w:r w:rsidRPr="00721B7C">
              <w:rPr>
                <w:rFonts w:ascii="Verdana" w:hAnsi="Verdana"/>
                <w:b/>
                <w:sz w:val="20"/>
                <w:szCs w:val="20"/>
              </w:rPr>
              <w:t>CORE JOB RESPONSIBILITIES:</w:t>
            </w:r>
          </w:p>
        </w:tc>
      </w:tr>
    </w:tbl>
    <w:p w14:paraId="6568B171" w14:textId="77777777" w:rsidR="003A5DD6" w:rsidRPr="00721B7C" w:rsidRDefault="003A5DD6" w:rsidP="00721B7C">
      <w:pPr>
        <w:spacing w:line="240" w:lineRule="auto"/>
        <w:ind w:left="-540" w:right="-540"/>
        <w:jc w:val="both"/>
        <w:rPr>
          <w:rFonts w:ascii="Verdana" w:hAnsi="Verdana" w:cs="Arial"/>
          <w:b/>
          <w:bCs/>
          <w:sz w:val="20"/>
          <w:szCs w:val="20"/>
          <w:shd w:val="clear" w:color="auto" w:fill="FFFFFF"/>
        </w:rPr>
      </w:pPr>
    </w:p>
    <w:p w14:paraId="028F4C50" w14:textId="3AABA1BD" w:rsidR="00710AA8" w:rsidRPr="00721B7C" w:rsidRDefault="009D63D3" w:rsidP="00721B7C">
      <w:pPr>
        <w:spacing w:line="240" w:lineRule="auto"/>
        <w:ind w:left="-540" w:right="-540"/>
        <w:jc w:val="both"/>
        <w:rPr>
          <w:rFonts w:ascii="Verdana" w:hAnsi="Verdana" w:cs="Arial"/>
          <w:b/>
          <w:bCs/>
          <w:sz w:val="20"/>
          <w:szCs w:val="20"/>
          <w:shd w:val="clear" w:color="auto" w:fill="FFFFFF"/>
        </w:rPr>
      </w:pPr>
      <w:r w:rsidRPr="00721B7C">
        <w:rPr>
          <w:rFonts w:ascii="Verdana" w:hAnsi="Verdana" w:cs="Arial"/>
          <w:b/>
          <w:bCs/>
          <w:sz w:val="20"/>
          <w:szCs w:val="20"/>
          <w:shd w:val="clear" w:color="auto" w:fill="FFFFFF"/>
        </w:rPr>
        <w:t>Telehealth Coord</w:t>
      </w:r>
      <w:r w:rsidR="001B75C2" w:rsidRPr="00721B7C">
        <w:rPr>
          <w:rFonts w:ascii="Verdana" w:hAnsi="Verdana" w:cs="Arial"/>
          <w:b/>
          <w:bCs/>
          <w:sz w:val="20"/>
          <w:szCs w:val="20"/>
          <w:shd w:val="clear" w:color="auto" w:fill="FFFFFF"/>
        </w:rPr>
        <w:t>i</w:t>
      </w:r>
      <w:r w:rsidRPr="00721B7C">
        <w:rPr>
          <w:rFonts w:ascii="Verdana" w:hAnsi="Verdana" w:cs="Arial"/>
          <w:b/>
          <w:bCs/>
          <w:sz w:val="20"/>
          <w:szCs w:val="20"/>
          <w:shd w:val="clear" w:color="auto" w:fill="FFFFFF"/>
        </w:rPr>
        <w:t>nator</w:t>
      </w:r>
      <w:r w:rsidR="00710AA8" w:rsidRPr="00721B7C">
        <w:rPr>
          <w:rFonts w:ascii="Verdana" w:hAnsi="Verdana" w:cs="Arial"/>
          <w:b/>
          <w:bCs/>
          <w:sz w:val="20"/>
          <w:szCs w:val="20"/>
          <w:shd w:val="clear" w:color="auto" w:fill="FFFFFF"/>
        </w:rPr>
        <w:t xml:space="preserve"> </w:t>
      </w:r>
    </w:p>
    <w:p w14:paraId="2A8F9117" w14:textId="59CCFAC8" w:rsidR="00187DF5" w:rsidRPr="00721B7C" w:rsidRDefault="003A5DD6"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C</w:t>
      </w:r>
      <w:r w:rsidR="00187DF5" w:rsidRPr="00721B7C">
        <w:rPr>
          <w:rFonts w:ascii="Verdana" w:hAnsi="Verdana" w:cs="Arial"/>
          <w:sz w:val="20"/>
          <w:szCs w:val="20"/>
          <w:shd w:val="clear" w:color="auto" w:fill="FFFFFF"/>
        </w:rPr>
        <w:t>ollaborates with health care team to identify</w:t>
      </w:r>
      <w:r w:rsidR="001B75C2" w:rsidRPr="00721B7C">
        <w:rPr>
          <w:rFonts w:ascii="Verdana" w:hAnsi="Verdana" w:cs="Arial"/>
          <w:sz w:val="20"/>
          <w:szCs w:val="20"/>
          <w:shd w:val="clear" w:color="auto" w:fill="FFFFFF"/>
        </w:rPr>
        <w:t>/</w:t>
      </w:r>
      <w:r w:rsidR="00187DF5" w:rsidRPr="00721B7C">
        <w:rPr>
          <w:rFonts w:ascii="Verdana" w:hAnsi="Verdana" w:cs="Arial"/>
          <w:sz w:val="20"/>
          <w:szCs w:val="20"/>
          <w:shd w:val="clear" w:color="auto" w:fill="FFFFFF"/>
        </w:rPr>
        <w:t>support patients with barriers to accessing care through telehealth</w:t>
      </w:r>
      <w:r w:rsidR="001B75C2" w:rsidRPr="00721B7C">
        <w:rPr>
          <w:rFonts w:ascii="Verdana" w:hAnsi="Verdana" w:cs="Arial"/>
          <w:sz w:val="20"/>
          <w:szCs w:val="20"/>
          <w:shd w:val="clear" w:color="auto" w:fill="FFFFFF"/>
        </w:rPr>
        <w:t xml:space="preserve">; serves as the primary point of contact for provider, </w:t>
      </w:r>
      <w:proofErr w:type="gramStart"/>
      <w:r w:rsidR="001B75C2" w:rsidRPr="00721B7C">
        <w:rPr>
          <w:rFonts w:ascii="Verdana" w:hAnsi="Verdana" w:cs="Arial"/>
          <w:sz w:val="20"/>
          <w:szCs w:val="20"/>
          <w:shd w:val="clear" w:color="auto" w:fill="FFFFFF"/>
        </w:rPr>
        <w:t>patient</w:t>
      </w:r>
      <w:proofErr w:type="gramEnd"/>
      <w:r w:rsidR="001B75C2" w:rsidRPr="00721B7C">
        <w:rPr>
          <w:rFonts w:ascii="Verdana" w:hAnsi="Verdana" w:cs="Arial"/>
          <w:sz w:val="20"/>
          <w:szCs w:val="20"/>
          <w:shd w:val="clear" w:color="auto" w:fill="FFFFFF"/>
        </w:rPr>
        <w:t xml:space="preserve"> and care team members in the coordination of a telehealth encounter with a patient to troubleshoot barriers to successful telehealth encounters.   </w:t>
      </w:r>
    </w:p>
    <w:p w14:paraId="7641558E" w14:textId="6A11E591" w:rsidR="00187DF5" w:rsidRPr="00721B7C" w:rsidRDefault="00187DF5"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 xml:space="preserve">Provides education and </w:t>
      </w:r>
      <w:r w:rsidR="007D14AC" w:rsidRPr="00721B7C">
        <w:rPr>
          <w:rFonts w:ascii="Verdana" w:hAnsi="Verdana" w:cs="Arial"/>
          <w:sz w:val="20"/>
          <w:szCs w:val="20"/>
          <w:shd w:val="clear" w:color="auto" w:fill="FFFFFF"/>
        </w:rPr>
        <w:t>support to patients and clinical staff to promote telehealth</w:t>
      </w:r>
      <w:r w:rsidR="001B75C2" w:rsidRPr="00721B7C">
        <w:rPr>
          <w:rFonts w:ascii="Verdana" w:hAnsi="Verdana" w:cs="Arial"/>
          <w:sz w:val="20"/>
          <w:szCs w:val="20"/>
          <w:shd w:val="clear" w:color="auto" w:fill="FFFFFF"/>
        </w:rPr>
        <w:t xml:space="preserve"> use</w:t>
      </w:r>
      <w:r w:rsidR="003A5DD6" w:rsidRPr="00721B7C">
        <w:rPr>
          <w:rFonts w:ascii="Verdana" w:hAnsi="Verdana" w:cs="Arial"/>
          <w:sz w:val="20"/>
          <w:szCs w:val="20"/>
          <w:shd w:val="clear" w:color="auto" w:fill="FFFFFF"/>
        </w:rPr>
        <w:t>;</w:t>
      </w:r>
      <w:r w:rsidR="001B75C2" w:rsidRPr="00721B7C">
        <w:rPr>
          <w:rFonts w:ascii="Verdana" w:hAnsi="Verdana" w:cs="Arial"/>
          <w:sz w:val="20"/>
          <w:szCs w:val="20"/>
          <w:shd w:val="clear" w:color="auto" w:fill="FFFFFF"/>
        </w:rPr>
        <w:t xml:space="preserve"> </w:t>
      </w:r>
      <w:r w:rsidR="003A5DD6" w:rsidRPr="00721B7C">
        <w:rPr>
          <w:rFonts w:ascii="Verdana" w:hAnsi="Verdana" w:cs="Arial"/>
          <w:sz w:val="20"/>
          <w:szCs w:val="20"/>
          <w:shd w:val="clear" w:color="auto" w:fill="FFFFFF"/>
        </w:rPr>
        <w:t xml:space="preserve">expands on the use of telehealth for primary care and behavioral health encounters, and future telepsychiatry encounters </w:t>
      </w:r>
      <w:r w:rsidR="007D14AC" w:rsidRPr="00721B7C">
        <w:rPr>
          <w:rFonts w:ascii="Verdana" w:hAnsi="Verdana" w:cs="Arial"/>
          <w:sz w:val="20"/>
          <w:szCs w:val="20"/>
          <w:shd w:val="clear" w:color="auto" w:fill="FFFFFF"/>
        </w:rPr>
        <w:t xml:space="preserve"> </w:t>
      </w:r>
    </w:p>
    <w:p w14:paraId="3F45C295" w14:textId="27214566" w:rsidR="007D14AC" w:rsidRPr="00721B7C" w:rsidRDefault="007D14AC"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 xml:space="preserve">Develops educational materials for patient use </w:t>
      </w:r>
    </w:p>
    <w:p w14:paraId="34D786DB" w14:textId="7F763E4F" w:rsidR="001C2686" w:rsidRPr="00721B7C" w:rsidRDefault="009D63D3"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 xml:space="preserve">Positively contributes and interacts as a team member in the development, </w:t>
      </w:r>
      <w:proofErr w:type="gramStart"/>
      <w:r w:rsidRPr="00721B7C">
        <w:rPr>
          <w:rFonts w:ascii="Verdana" w:hAnsi="Verdana" w:cs="Arial"/>
          <w:sz w:val="20"/>
          <w:szCs w:val="20"/>
          <w:shd w:val="clear" w:color="auto" w:fill="FFFFFF"/>
        </w:rPr>
        <w:t>growth</w:t>
      </w:r>
      <w:proofErr w:type="gramEnd"/>
      <w:r w:rsidRPr="00721B7C">
        <w:rPr>
          <w:rFonts w:ascii="Verdana" w:hAnsi="Verdana" w:cs="Arial"/>
          <w:sz w:val="20"/>
          <w:szCs w:val="20"/>
          <w:shd w:val="clear" w:color="auto" w:fill="FFFFFF"/>
        </w:rPr>
        <w:t xml:space="preserve"> and sustainability of the Coast Community Health Center Telehealth program</w:t>
      </w:r>
    </w:p>
    <w:p w14:paraId="6D66291F" w14:textId="71A5CEA1" w:rsidR="009D63D3" w:rsidRPr="00721B7C" w:rsidRDefault="009D63D3"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Evaluate telehealth opportunities to determine feasibility and support business plan development</w:t>
      </w:r>
    </w:p>
    <w:p w14:paraId="7F60C950" w14:textId="2EBBF3C2" w:rsidR="009D63D3" w:rsidRPr="00721B7C" w:rsidRDefault="009D63D3"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Monitors activity of telehealth programs to identify where improvements may be needed and develops action plans that are effectively communicated to program lead</w:t>
      </w:r>
      <w:r w:rsidR="004F5787" w:rsidRPr="00721B7C">
        <w:rPr>
          <w:rFonts w:ascii="Verdana" w:hAnsi="Verdana" w:cs="Arial"/>
          <w:sz w:val="20"/>
          <w:szCs w:val="20"/>
          <w:shd w:val="clear" w:color="auto" w:fill="FFFFFF"/>
        </w:rPr>
        <w:t>s</w:t>
      </w:r>
    </w:p>
    <w:p w14:paraId="1130B3D0" w14:textId="7D462AEB" w:rsidR="009D63D3" w:rsidRPr="00721B7C" w:rsidRDefault="009D63D3" w:rsidP="00721B7C">
      <w:pPr>
        <w:pStyle w:val="ListParagraph"/>
        <w:numPr>
          <w:ilvl w:val="0"/>
          <w:numId w:val="10"/>
        </w:numPr>
        <w:spacing w:after="0" w:line="240" w:lineRule="auto"/>
        <w:ind w:left="101" w:right="-547" w:hanging="547"/>
        <w:jc w:val="both"/>
        <w:rPr>
          <w:rFonts w:ascii="Verdana" w:hAnsi="Verdana" w:cs="Arial"/>
          <w:sz w:val="20"/>
          <w:szCs w:val="20"/>
          <w:shd w:val="clear" w:color="auto" w:fill="FFFFFF"/>
        </w:rPr>
      </w:pPr>
      <w:r w:rsidRPr="00721B7C">
        <w:rPr>
          <w:rFonts w:ascii="Verdana" w:hAnsi="Verdana" w:cs="Arial"/>
          <w:sz w:val="20"/>
          <w:szCs w:val="20"/>
          <w:shd w:val="clear" w:color="auto" w:fill="FFFFFF"/>
        </w:rPr>
        <w:t>Independently determines priorities based on program guidelines, handles multiple projects of varying scope simultaneously with</w:t>
      </w:r>
      <w:r w:rsidR="004F5787" w:rsidRPr="00721B7C">
        <w:rPr>
          <w:rFonts w:ascii="Verdana" w:hAnsi="Verdana" w:cs="Arial"/>
          <w:sz w:val="20"/>
          <w:szCs w:val="20"/>
          <w:shd w:val="clear" w:color="auto" w:fill="FFFFFF"/>
        </w:rPr>
        <w:t xml:space="preserve"> minimal</w:t>
      </w:r>
      <w:r w:rsidRPr="00721B7C">
        <w:rPr>
          <w:rFonts w:ascii="Verdana" w:hAnsi="Verdana" w:cs="Arial"/>
          <w:sz w:val="20"/>
          <w:szCs w:val="20"/>
          <w:shd w:val="clear" w:color="auto" w:fill="FFFFFF"/>
        </w:rPr>
        <w:t xml:space="preserve"> oversight and keeps program leadership informed of progress</w:t>
      </w:r>
    </w:p>
    <w:p w14:paraId="0CCC9D2F" w14:textId="24ED4AC1" w:rsidR="003A5DD6" w:rsidRPr="00721B7C" w:rsidRDefault="003A5DD6" w:rsidP="00721B7C">
      <w:pPr>
        <w:pStyle w:val="ListParagraph"/>
        <w:numPr>
          <w:ilvl w:val="0"/>
          <w:numId w:val="10"/>
        </w:numPr>
        <w:spacing w:line="240" w:lineRule="auto"/>
        <w:ind w:left="90" w:right="-630" w:hanging="540"/>
        <w:rPr>
          <w:rFonts w:ascii="Verdana" w:hAnsi="Verdana"/>
          <w:sz w:val="20"/>
          <w:szCs w:val="20"/>
        </w:rPr>
      </w:pPr>
      <w:r w:rsidRPr="00721B7C">
        <w:rPr>
          <w:rFonts w:ascii="Verdana" w:hAnsi="Verdana"/>
          <w:sz w:val="20"/>
          <w:szCs w:val="20"/>
        </w:rPr>
        <w:t>Ensure proper and timely documentation in HER; protect individually identifiable health information per HIPAA regulation</w:t>
      </w:r>
    </w:p>
    <w:p w14:paraId="45684A0A" w14:textId="70E42FAE" w:rsidR="00F54854" w:rsidRPr="00721B7C" w:rsidRDefault="00BD5B92" w:rsidP="00721B7C">
      <w:pPr>
        <w:spacing w:after="0" w:line="240" w:lineRule="auto"/>
        <w:ind w:left="-540" w:right="-540"/>
        <w:jc w:val="both"/>
        <w:rPr>
          <w:rFonts w:ascii="Verdana" w:hAnsi="Verdana" w:cs="Arial"/>
          <w:sz w:val="20"/>
          <w:szCs w:val="20"/>
          <w:shd w:val="clear" w:color="auto" w:fill="FFFFFF"/>
        </w:rPr>
      </w:pPr>
      <w:r w:rsidRPr="00721B7C">
        <w:rPr>
          <w:rFonts w:ascii="Verdana" w:hAnsi="Verdana" w:cs="Arial"/>
          <w:b/>
          <w:bCs/>
          <w:sz w:val="20"/>
          <w:szCs w:val="20"/>
          <w:shd w:val="clear" w:color="auto" w:fill="FFFFFF"/>
        </w:rPr>
        <w:t>Pa</w:t>
      </w:r>
      <w:r w:rsidR="00471938" w:rsidRPr="00721B7C">
        <w:rPr>
          <w:rFonts w:ascii="Verdana" w:hAnsi="Verdana" w:cs="Arial"/>
          <w:b/>
          <w:bCs/>
          <w:sz w:val="20"/>
          <w:szCs w:val="20"/>
          <w:shd w:val="clear" w:color="auto" w:fill="FFFFFF"/>
        </w:rPr>
        <w:t>tient Car</w:t>
      </w:r>
      <w:r w:rsidR="001B75C2" w:rsidRPr="00721B7C">
        <w:rPr>
          <w:rFonts w:ascii="Verdana" w:hAnsi="Verdana" w:cs="Arial"/>
          <w:b/>
          <w:bCs/>
          <w:sz w:val="20"/>
          <w:szCs w:val="20"/>
          <w:shd w:val="clear" w:color="auto" w:fill="FFFFFF"/>
        </w:rPr>
        <w:t>e</w:t>
      </w:r>
      <w:r w:rsidR="00471938" w:rsidRPr="00721B7C">
        <w:rPr>
          <w:rFonts w:ascii="Verdana" w:hAnsi="Verdana" w:cs="Arial"/>
          <w:b/>
          <w:bCs/>
          <w:sz w:val="20"/>
          <w:szCs w:val="20"/>
          <w:shd w:val="clear" w:color="auto" w:fill="FFFFFF"/>
        </w:rPr>
        <w:t xml:space="preserve"> </w:t>
      </w:r>
      <w:r w:rsidR="00187DF5" w:rsidRPr="00721B7C">
        <w:rPr>
          <w:rFonts w:ascii="Verdana" w:hAnsi="Verdana" w:cs="Arial"/>
          <w:b/>
          <w:bCs/>
          <w:sz w:val="20"/>
          <w:szCs w:val="20"/>
          <w:shd w:val="clear" w:color="auto" w:fill="FFFFFF"/>
        </w:rPr>
        <w:t>Coordinator</w:t>
      </w:r>
    </w:p>
    <w:p w14:paraId="00973B63" w14:textId="5D8C4091" w:rsidR="007D14AC" w:rsidRPr="00721B7C" w:rsidRDefault="007D14AC" w:rsidP="00721B7C">
      <w:pPr>
        <w:pStyle w:val="ListParagraph"/>
        <w:numPr>
          <w:ilvl w:val="0"/>
          <w:numId w:val="18"/>
        </w:numPr>
        <w:spacing w:after="0" w:line="240" w:lineRule="auto"/>
        <w:ind w:left="-90" w:right="-540" w:hanging="450"/>
        <w:jc w:val="both"/>
        <w:rPr>
          <w:rFonts w:ascii="Verdana" w:hAnsi="Verdana" w:cs="Arial"/>
          <w:sz w:val="20"/>
          <w:szCs w:val="20"/>
          <w:shd w:val="clear" w:color="auto" w:fill="FFFFFF"/>
        </w:rPr>
      </w:pPr>
      <w:r w:rsidRPr="00721B7C">
        <w:rPr>
          <w:rFonts w:ascii="Verdana" w:hAnsi="Verdana" w:cs="Arial"/>
          <w:sz w:val="20"/>
          <w:szCs w:val="20"/>
          <w:shd w:val="clear" w:color="auto" w:fill="FFFFFF"/>
        </w:rPr>
        <w:t xml:space="preserve">Collaborate with care teams including primary care provider, Nurse Case </w:t>
      </w:r>
      <w:proofErr w:type="gramStart"/>
      <w:r w:rsidRPr="00721B7C">
        <w:rPr>
          <w:rFonts w:ascii="Verdana" w:hAnsi="Verdana" w:cs="Arial"/>
          <w:sz w:val="20"/>
          <w:szCs w:val="20"/>
          <w:shd w:val="clear" w:color="auto" w:fill="FFFFFF"/>
        </w:rPr>
        <w:t>Manger</w:t>
      </w:r>
      <w:proofErr w:type="gramEnd"/>
      <w:r w:rsidRPr="00721B7C">
        <w:rPr>
          <w:rFonts w:ascii="Verdana" w:hAnsi="Verdana" w:cs="Arial"/>
          <w:sz w:val="20"/>
          <w:szCs w:val="20"/>
          <w:shd w:val="clear" w:color="auto" w:fill="FFFFFF"/>
        </w:rPr>
        <w:t xml:space="preserve"> and outreach staff to identify and support patients with</w:t>
      </w:r>
      <w:r w:rsidR="00541BE5" w:rsidRPr="00721B7C">
        <w:rPr>
          <w:rFonts w:ascii="Verdana" w:hAnsi="Verdana" w:cs="Arial"/>
          <w:sz w:val="20"/>
          <w:szCs w:val="20"/>
          <w:shd w:val="clear" w:color="auto" w:fill="FFFFFF"/>
        </w:rPr>
        <w:t xml:space="preserve"> high barriers to care and/or</w:t>
      </w:r>
      <w:r w:rsidRPr="00721B7C">
        <w:rPr>
          <w:rFonts w:ascii="Verdana" w:hAnsi="Verdana" w:cs="Arial"/>
          <w:sz w:val="20"/>
          <w:szCs w:val="20"/>
          <w:shd w:val="clear" w:color="auto" w:fill="FFFFFF"/>
        </w:rPr>
        <w:t xml:space="preserve"> low access to social determinants of health and provide resources to these patients</w:t>
      </w:r>
    </w:p>
    <w:p w14:paraId="5F738506" w14:textId="4BF4568F" w:rsidR="007D14AC" w:rsidRPr="00721B7C" w:rsidRDefault="007D14AC" w:rsidP="00721B7C">
      <w:pPr>
        <w:pStyle w:val="ListParagraph"/>
        <w:numPr>
          <w:ilvl w:val="0"/>
          <w:numId w:val="18"/>
        </w:numPr>
        <w:spacing w:after="0" w:line="240" w:lineRule="auto"/>
        <w:ind w:left="-90" w:right="-540" w:hanging="450"/>
        <w:jc w:val="both"/>
        <w:rPr>
          <w:rFonts w:ascii="Verdana" w:hAnsi="Verdana" w:cs="Arial"/>
          <w:sz w:val="20"/>
          <w:szCs w:val="20"/>
          <w:shd w:val="clear" w:color="auto" w:fill="FFFFFF"/>
        </w:rPr>
      </w:pPr>
      <w:r w:rsidRPr="00721B7C">
        <w:rPr>
          <w:rFonts w:ascii="Verdana" w:hAnsi="Verdana" w:cs="Arial"/>
          <w:sz w:val="20"/>
          <w:szCs w:val="20"/>
          <w:shd w:val="clear" w:color="auto" w:fill="FFFFFF"/>
        </w:rPr>
        <w:t xml:space="preserve">Support patients in need of short-term case management </w:t>
      </w:r>
      <w:proofErr w:type="gramStart"/>
      <w:r w:rsidRPr="00721B7C">
        <w:rPr>
          <w:rFonts w:ascii="Verdana" w:hAnsi="Verdana" w:cs="Arial"/>
          <w:sz w:val="20"/>
          <w:szCs w:val="20"/>
          <w:shd w:val="clear" w:color="auto" w:fill="FFFFFF"/>
        </w:rPr>
        <w:t>support</w:t>
      </w:r>
      <w:r w:rsidR="006059DF" w:rsidRPr="00721B7C">
        <w:rPr>
          <w:rFonts w:ascii="Verdana" w:hAnsi="Verdana" w:cs="Arial"/>
          <w:sz w:val="20"/>
          <w:szCs w:val="20"/>
          <w:shd w:val="clear" w:color="auto" w:fill="FFFFFF"/>
        </w:rPr>
        <w:t>;</w:t>
      </w:r>
      <w:proofErr w:type="gramEnd"/>
      <w:r w:rsidR="006059DF" w:rsidRPr="00721B7C">
        <w:rPr>
          <w:rFonts w:ascii="Verdana" w:hAnsi="Verdana" w:cs="Arial"/>
          <w:sz w:val="20"/>
          <w:szCs w:val="20"/>
          <w:shd w:val="clear" w:color="auto" w:fill="FFFFFF"/>
        </w:rPr>
        <w:t xml:space="preserve"> which may include but is not limited to connecting patients with outreach team resources, coordinating transportation and follow up calls to patients</w:t>
      </w:r>
    </w:p>
    <w:p w14:paraId="511CF040" w14:textId="15A00736" w:rsidR="00541BE5" w:rsidRPr="00721B7C" w:rsidRDefault="00541BE5" w:rsidP="00721B7C">
      <w:pPr>
        <w:pStyle w:val="ListParagraph"/>
        <w:numPr>
          <w:ilvl w:val="0"/>
          <w:numId w:val="18"/>
        </w:numPr>
        <w:spacing w:after="0" w:line="240" w:lineRule="auto"/>
        <w:ind w:left="-90" w:right="-540" w:hanging="450"/>
        <w:jc w:val="both"/>
        <w:rPr>
          <w:rFonts w:ascii="Verdana" w:hAnsi="Verdana" w:cs="Arial"/>
          <w:sz w:val="20"/>
          <w:szCs w:val="20"/>
          <w:shd w:val="clear" w:color="auto" w:fill="FFFFFF"/>
        </w:rPr>
      </w:pPr>
      <w:r w:rsidRPr="00721B7C">
        <w:rPr>
          <w:rFonts w:ascii="Verdana" w:hAnsi="Verdana" w:cs="Arial"/>
          <w:sz w:val="20"/>
          <w:szCs w:val="20"/>
          <w:shd w:val="clear" w:color="auto" w:fill="FFFFFF"/>
        </w:rPr>
        <w:t xml:space="preserve">Provide patients with </w:t>
      </w:r>
      <w:r w:rsidR="00DB3731" w:rsidRPr="00721B7C">
        <w:rPr>
          <w:rFonts w:ascii="Verdana" w:hAnsi="Verdana" w:cs="Arial"/>
          <w:sz w:val="20"/>
          <w:szCs w:val="20"/>
          <w:shd w:val="clear" w:color="auto" w:fill="FFFFFF"/>
        </w:rPr>
        <w:t>education and support which is trauma informed and culturally appropriate</w:t>
      </w:r>
    </w:p>
    <w:p w14:paraId="374154AC" w14:textId="77777777" w:rsidR="001B75C2" w:rsidRPr="00721B7C" w:rsidRDefault="001B75C2" w:rsidP="00721B7C">
      <w:pPr>
        <w:spacing w:after="0" w:line="240" w:lineRule="auto"/>
        <w:ind w:left="-540" w:right="-540"/>
        <w:jc w:val="both"/>
        <w:rPr>
          <w:rFonts w:ascii="Verdana" w:hAnsi="Verdana" w:cs="Arial"/>
          <w:sz w:val="20"/>
          <w:szCs w:val="20"/>
          <w:shd w:val="clear" w:color="auto" w:fill="FFFFFF"/>
        </w:rPr>
      </w:pPr>
    </w:p>
    <w:tbl>
      <w:tblPr>
        <w:tblStyle w:val="TableGrid"/>
        <w:tblW w:w="10530" w:type="dxa"/>
        <w:tblInd w:w="-545" w:type="dxa"/>
        <w:shd w:val="pct10" w:color="auto" w:fill="auto"/>
        <w:tblLook w:val="04A0" w:firstRow="1" w:lastRow="0" w:firstColumn="1" w:lastColumn="0" w:noHBand="0" w:noVBand="1"/>
      </w:tblPr>
      <w:tblGrid>
        <w:gridCol w:w="10530"/>
      </w:tblGrid>
      <w:tr w:rsidR="00AD3F20" w:rsidRPr="00721B7C" w14:paraId="2B79BEF8" w14:textId="77777777" w:rsidTr="002D4DA8">
        <w:tc>
          <w:tcPr>
            <w:tcW w:w="10530" w:type="dxa"/>
            <w:shd w:val="pct10" w:color="auto" w:fill="auto"/>
          </w:tcPr>
          <w:p w14:paraId="2EA92EEB" w14:textId="77777777" w:rsidR="00AD3F20" w:rsidRPr="00721B7C" w:rsidRDefault="00882EC4" w:rsidP="00721B7C">
            <w:pPr>
              <w:rPr>
                <w:rFonts w:ascii="Verdana" w:hAnsi="Verdana"/>
                <w:b/>
                <w:sz w:val="20"/>
                <w:szCs w:val="20"/>
              </w:rPr>
            </w:pPr>
            <w:r w:rsidRPr="00721B7C">
              <w:rPr>
                <w:rFonts w:ascii="Verdana" w:hAnsi="Verdana"/>
                <w:b/>
                <w:sz w:val="20"/>
                <w:szCs w:val="20"/>
              </w:rPr>
              <w:t>SUPPORTING JOB RESPONSIBILITIES</w:t>
            </w:r>
            <w:r w:rsidR="00AD3F20" w:rsidRPr="00721B7C">
              <w:rPr>
                <w:rFonts w:ascii="Verdana" w:hAnsi="Verdana"/>
                <w:b/>
                <w:sz w:val="20"/>
                <w:szCs w:val="20"/>
              </w:rPr>
              <w:t>:</w:t>
            </w:r>
          </w:p>
        </w:tc>
      </w:tr>
    </w:tbl>
    <w:p w14:paraId="1A71C1E0" w14:textId="4AD3FBDD" w:rsidR="00E37480" w:rsidRPr="00721B7C" w:rsidRDefault="00E37480"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 xml:space="preserve">Manage </w:t>
      </w:r>
      <w:r w:rsidR="00C54537" w:rsidRPr="00721B7C">
        <w:rPr>
          <w:rFonts w:ascii="Verdana" w:hAnsi="Verdana"/>
          <w:sz w:val="20"/>
          <w:szCs w:val="20"/>
        </w:rPr>
        <w:t>multiple projects simultaneously</w:t>
      </w:r>
    </w:p>
    <w:p w14:paraId="41722CE5" w14:textId="074B9411" w:rsidR="00F607B1" w:rsidRPr="00721B7C" w:rsidRDefault="00F607B1"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 xml:space="preserve">Clearly and effectively communicates complex ideas </w:t>
      </w:r>
    </w:p>
    <w:p w14:paraId="2D8D544D" w14:textId="3418771C" w:rsidR="00455D9B" w:rsidRPr="00721B7C" w:rsidRDefault="009353E5"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Attend meetings, team huddles, and assigned trainings</w:t>
      </w:r>
    </w:p>
    <w:p w14:paraId="21E7D96D" w14:textId="33818F67" w:rsidR="009353E5" w:rsidRPr="00721B7C" w:rsidRDefault="003A5DD6" w:rsidP="00721B7C">
      <w:pPr>
        <w:pStyle w:val="ListParagraph"/>
        <w:numPr>
          <w:ilvl w:val="0"/>
          <w:numId w:val="1"/>
        </w:numPr>
        <w:spacing w:line="240" w:lineRule="auto"/>
        <w:ind w:left="-180" w:right="-1260"/>
        <w:rPr>
          <w:rFonts w:ascii="Verdana" w:hAnsi="Verdana"/>
          <w:sz w:val="20"/>
          <w:szCs w:val="20"/>
        </w:rPr>
      </w:pPr>
      <w:r w:rsidRPr="00721B7C">
        <w:rPr>
          <w:rFonts w:ascii="Verdana" w:hAnsi="Verdana"/>
          <w:sz w:val="20"/>
          <w:szCs w:val="20"/>
        </w:rPr>
        <w:t>A</w:t>
      </w:r>
      <w:r w:rsidR="004F76E2" w:rsidRPr="00721B7C">
        <w:rPr>
          <w:rFonts w:ascii="Verdana" w:hAnsi="Verdana"/>
          <w:sz w:val="20"/>
          <w:szCs w:val="20"/>
        </w:rPr>
        <w:t>ddress</w:t>
      </w:r>
      <w:r w:rsidRPr="00721B7C">
        <w:rPr>
          <w:rFonts w:ascii="Verdana" w:hAnsi="Verdana"/>
          <w:sz w:val="20"/>
          <w:szCs w:val="20"/>
        </w:rPr>
        <w:t>es</w:t>
      </w:r>
      <w:r w:rsidR="009353E5" w:rsidRPr="00721B7C">
        <w:rPr>
          <w:rFonts w:ascii="Verdana" w:hAnsi="Verdana"/>
          <w:sz w:val="20"/>
          <w:szCs w:val="20"/>
        </w:rPr>
        <w:t xml:space="preserve"> </w:t>
      </w:r>
      <w:r w:rsidRPr="00721B7C">
        <w:rPr>
          <w:rFonts w:ascii="Verdana" w:hAnsi="Verdana"/>
          <w:sz w:val="20"/>
          <w:szCs w:val="20"/>
        </w:rPr>
        <w:t xml:space="preserve">timely </w:t>
      </w:r>
      <w:r w:rsidR="00080F70" w:rsidRPr="00721B7C">
        <w:rPr>
          <w:rFonts w:ascii="Verdana" w:hAnsi="Verdana"/>
          <w:sz w:val="20"/>
          <w:szCs w:val="20"/>
        </w:rPr>
        <w:t>correspondence</w:t>
      </w:r>
      <w:r w:rsidRPr="00721B7C">
        <w:rPr>
          <w:rFonts w:ascii="Verdana" w:hAnsi="Verdana"/>
          <w:sz w:val="20"/>
          <w:szCs w:val="20"/>
        </w:rPr>
        <w:t xml:space="preserve">; incl: </w:t>
      </w:r>
      <w:r w:rsidR="009353E5" w:rsidRPr="00721B7C">
        <w:rPr>
          <w:rFonts w:ascii="Verdana" w:hAnsi="Verdana"/>
          <w:sz w:val="20"/>
          <w:szCs w:val="20"/>
        </w:rPr>
        <w:t>but not limited to Outlook, EHR encounters, in-office</w:t>
      </w:r>
      <w:r w:rsidRPr="00721B7C">
        <w:rPr>
          <w:rFonts w:ascii="Verdana" w:hAnsi="Verdana"/>
          <w:sz w:val="20"/>
          <w:szCs w:val="20"/>
        </w:rPr>
        <w:t xml:space="preserve"> communications</w:t>
      </w:r>
    </w:p>
    <w:p w14:paraId="7A6EB42D" w14:textId="299E3913" w:rsidR="00FB67C5" w:rsidRPr="00721B7C" w:rsidRDefault="00FB67C5"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Comply with all policies, procedures, guidelines, and workflows</w:t>
      </w:r>
    </w:p>
    <w:p w14:paraId="04031BBC" w14:textId="77777777" w:rsidR="00FB67C5" w:rsidRPr="00721B7C" w:rsidRDefault="00FB67C5"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 xml:space="preserve">Perform safe work practices to protect the health and safety of employees and patients per OSHA regulation. </w:t>
      </w:r>
    </w:p>
    <w:p w14:paraId="47518DE7" w14:textId="0DC74A30" w:rsidR="00FB67C5" w:rsidRPr="00721B7C" w:rsidRDefault="00FB67C5"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Complete all required compliance training within the established timeline</w:t>
      </w:r>
    </w:p>
    <w:p w14:paraId="1EBDB03C" w14:textId="000BFEEB" w:rsidR="00FB67C5" w:rsidRPr="00721B7C" w:rsidRDefault="00FB67C5"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Utilize the incident reporting system as needed</w:t>
      </w:r>
    </w:p>
    <w:p w14:paraId="6E1EB50D" w14:textId="605A0AD9" w:rsidR="00455D9B" w:rsidRPr="00721B7C" w:rsidRDefault="00FB67C5" w:rsidP="00721B7C">
      <w:pPr>
        <w:pStyle w:val="ListParagraph"/>
        <w:numPr>
          <w:ilvl w:val="0"/>
          <w:numId w:val="1"/>
        </w:numPr>
        <w:spacing w:line="240" w:lineRule="auto"/>
        <w:ind w:left="-180" w:right="-630"/>
        <w:rPr>
          <w:rFonts w:ascii="Verdana" w:hAnsi="Verdana"/>
          <w:sz w:val="20"/>
          <w:szCs w:val="20"/>
        </w:rPr>
      </w:pPr>
      <w:r w:rsidRPr="00721B7C">
        <w:rPr>
          <w:rFonts w:ascii="Verdana" w:hAnsi="Verdana"/>
          <w:sz w:val="20"/>
          <w:szCs w:val="20"/>
        </w:rPr>
        <w:t>Other duties as assigned</w:t>
      </w:r>
    </w:p>
    <w:tbl>
      <w:tblPr>
        <w:tblStyle w:val="TableGrid"/>
        <w:tblW w:w="10525" w:type="dxa"/>
        <w:tblInd w:w="-540" w:type="dxa"/>
        <w:shd w:val="pct10" w:color="auto" w:fill="auto"/>
        <w:tblLook w:val="04A0" w:firstRow="1" w:lastRow="0" w:firstColumn="1" w:lastColumn="0" w:noHBand="0" w:noVBand="1"/>
      </w:tblPr>
      <w:tblGrid>
        <w:gridCol w:w="10525"/>
      </w:tblGrid>
      <w:tr w:rsidR="00882EC4" w:rsidRPr="00721B7C" w14:paraId="062F873E" w14:textId="77777777" w:rsidTr="002D4DA8">
        <w:tc>
          <w:tcPr>
            <w:tcW w:w="10525" w:type="dxa"/>
            <w:shd w:val="pct10" w:color="auto" w:fill="auto"/>
          </w:tcPr>
          <w:p w14:paraId="52C90E1E" w14:textId="77777777" w:rsidR="00882EC4" w:rsidRPr="00721B7C" w:rsidRDefault="00882EC4" w:rsidP="00721B7C">
            <w:pPr>
              <w:ind w:right="-630"/>
              <w:rPr>
                <w:rFonts w:ascii="Verdana" w:hAnsi="Verdana"/>
                <w:b/>
                <w:sz w:val="20"/>
                <w:szCs w:val="20"/>
              </w:rPr>
            </w:pPr>
            <w:r w:rsidRPr="00721B7C">
              <w:rPr>
                <w:rFonts w:ascii="Verdana" w:hAnsi="Verdana"/>
                <w:b/>
                <w:sz w:val="20"/>
                <w:szCs w:val="20"/>
              </w:rPr>
              <w:t>COMPETENCIES (ORGANIZATIONAL VALUES)</w:t>
            </w:r>
            <w:r w:rsidR="00455D9B" w:rsidRPr="00721B7C">
              <w:rPr>
                <w:rFonts w:ascii="Verdana" w:hAnsi="Verdana"/>
                <w:b/>
                <w:sz w:val="20"/>
                <w:szCs w:val="20"/>
              </w:rPr>
              <w:t>:</w:t>
            </w:r>
          </w:p>
        </w:tc>
      </w:tr>
    </w:tbl>
    <w:p w14:paraId="133C70B8" w14:textId="77777777" w:rsidR="001B75C2" w:rsidRPr="00721B7C" w:rsidRDefault="001B75C2" w:rsidP="00721B7C">
      <w:pPr>
        <w:spacing w:after="0" w:line="240" w:lineRule="auto"/>
        <w:ind w:left="-547" w:right="-634"/>
        <w:jc w:val="both"/>
        <w:rPr>
          <w:rFonts w:ascii="Verdana" w:hAnsi="Verdana"/>
          <w:b/>
          <w:sz w:val="20"/>
          <w:szCs w:val="20"/>
        </w:rPr>
      </w:pPr>
    </w:p>
    <w:p w14:paraId="61C84A83" w14:textId="63AD87B7" w:rsidR="00882EC4" w:rsidRPr="00721B7C" w:rsidRDefault="00E84D94" w:rsidP="00721B7C">
      <w:pPr>
        <w:spacing w:after="0" w:line="240" w:lineRule="auto"/>
        <w:ind w:left="-547" w:right="-634"/>
        <w:jc w:val="both"/>
        <w:rPr>
          <w:rFonts w:ascii="Verdana" w:hAnsi="Verdana"/>
          <w:sz w:val="20"/>
          <w:szCs w:val="20"/>
        </w:rPr>
      </w:pPr>
      <w:r w:rsidRPr="00721B7C">
        <w:rPr>
          <w:rFonts w:ascii="Verdana" w:hAnsi="Verdana"/>
          <w:b/>
          <w:sz w:val="20"/>
          <w:szCs w:val="20"/>
        </w:rPr>
        <w:t xml:space="preserve">Accountability:  </w:t>
      </w:r>
      <w:r w:rsidRPr="00721B7C">
        <w:rPr>
          <w:rFonts w:ascii="Verdana" w:hAnsi="Verdana"/>
          <w:sz w:val="20"/>
          <w:szCs w:val="20"/>
        </w:rPr>
        <w:t xml:space="preserve">Takes ownership for delivering on commitments; owns mistakes and uses them as opportunities for </w:t>
      </w:r>
      <w:r w:rsidR="00971C50" w:rsidRPr="00721B7C">
        <w:rPr>
          <w:rFonts w:ascii="Verdana" w:hAnsi="Verdana"/>
          <w:sz w:val="20"/>
          <w:szCs w:val="20"/>
        </w:rPr>
        <w:t xml:space="preserve">learning </w:t>
      </w:r>
      <w:r w:rsidRPr="00721B7C">
        <w:rPr>
          <w:rFonts w:ascii="Verdana" w:hAnsi="Verdana"/>
          <w:sz w:val="20"/>
          <w:szCs w:val="20"/>
        </w:rPr>
        <w:t xml:space="preserve">and development; openly discusses his/her actions and their consequences both good and bad; has an ability to identify strengths and developmental opportunities and leverages insight to </w:t>
      </w:r>
      <w:proofErr w:type="gramStart"/>
      <w:r w:rsidRPr="00721B7C">
        <w:rPr>
          <w:rFonts w:ascii="Verdana" w:hAnsi="Verdana"/>
          <w:sz w:val="20"/>
          <w:szCs w:val="20"/>
        </w:rPr>
        <w:t>make adjustments to</w:t>
      </w:r>
      <w:proofErr w:type="gramEnd"/>
      <w:r w:rsidRPr="00721B7C">
        <w:rPr>
          <w:rFonts w:ascii="Verdana" w:hAnsi="Verdana"/>
          <w:sz w:val="20"/>
          <w:szCs w:val="20"/>
        </w:rPr>
        <w:t xml:space="preserve"> improve their effectiveness; courage to have the difficult conversation. </w:t>
      </w:r>
    </w:p>
    <w:p w14:paraId="5BDF7F98" w14:textId="77777777" w:rsidR="00E84D94" w:rsidRPr="00721B7C" w:rsidRDefault="00E84D94" w:rsidP="00721B7C">
      <w:pPr>
        <w:spacing w:after="0" w:line="240" w:lineRule="auto"/>
        <w:ind w:left="-547" w:right="-634"/>
        <w:jc w:val="both"/>
        <w:rPr>
          <w:rFonts w:ascii="Verdana" w:hAnsi="Verdana"/>
          <w:sz w:val="20"/>
          <w:szCs w:val="20"/>
        </w:rPr>
      </w:pPr>
      <w:r w:rsidRPr="00721B7C">
        <w:rPr>
          <w:rFonts w:ascii="Verdana" w:hAnsi="Verdana"/>
          <w:b/>
          <w:sz w:val="20"/>
          <w:szCs w:val="20"/>
        </w:rPr>
        <w:t xml:space="preserve">Adapting to Change:  </w:t>
      </w:r>
      <w:r w:rsidRPr="00721B7C">
        <w:rPr>
          <w:rFonts w:ascii="Verdana" w:hAnsi="Verdana"/>
          <w:sz w:val="20"/>
          <w:szCs w:val="20"/>
        </w:rPr>
        <w:t xml:space="preserve">Accepts and adapts to change in a professionally appropriate and thoughtful manner.  Plays the role of devil’s advocate yet knows when and how to stand down graciously and accept a well-thought-out decision.  Embraces change. </w:t>
      </w:r>
    </w:p>
    <w:p w14:paraId="282EDBA9" w14:textId="77777777" w:rsidR="00E84D94" w:rsidRPr="00721B7C" w:rsidRDefault="00E84D94" w:rsidP="00721B7C">
      <w:pPr>
        <w:spacing w:after="0" w:line="240" w:lineRule="auto"/>
        <w:ind w:left="-547" w:right="-634"/>
        <w:jc w:val="both"/>
        <w:rPr>
          <w:rFonts w:ascii="Verdana" w:hAnsi="Verdana"/>
          <w:sz w:val="20"/>
          <w:szCs w:val="20"/>
        </w:rPr>
      </w:pPr>
      <w:r w:rsidRPr="00721B7C">
        <w:rPr>
          <w:rFonts w:ascii="Verdana" w:hAnsi="Verdana"/>
          <w:b/>
          <w:sz w:val="20"/>
          <w:szCs w:val="20"/>
        </w:rPr>
        <w:t xml:space="preserve">Championing </w:t>
      </w:r>
      <w:r w:rsidR="00012863" w:rsidRPr="00721B7C">
        <w:rPr>
          <w:rFonts w:ascii="Verdana" w:hAnsi="Verdana"/>
          <w:b/>
          <w:sz w:val="20"/>
          <w:szCs w:val="20"/>
        </w:rPr>
        <w:t>Customer</w:t>
      </w:r>
      <w:r w:rsidRPr="00721B7C">
        <w:rPr>
          <w:rFonts w:ascii="Verdana" w:hAnsi="Verdana"/>
          <w:b/>
          <w:sz w:val="20"/>
          <w:szCs w:val="20"/>
        </w:rPr>
        <w:t xml:space="preserve"> Needs:</w:t>
      </w:r>
      <w:r w:rsidRPr="00721B7C">
        <w:rPr>
          <w:rFonts w:ascii="Verdana" w:hAnsi="Verdana"/>
          <w:sz w:val="20"/>
          <w:szCs w:val="20"/>
        </w:rPr>
        <w:t xml:space="preserve">  Provides timely and professional service to both internal and external customers; is responsive to customer needs and requests; is always courteous to the customer and considers the needs of the </w:t>
      </w:r>
      <w:r w:rsidR="00012863" w:rsidRPr="00721B7C">
        <w:rPr>
          <w:rFonts w:ascii="Verdana" w:hAnsi="Verdana"/>
          <w:sz w:val="20"/>
          <w:szCs w:val="20"/>
        </w:rPr>
        <w:t xml:space="preserve">customer when making decisions. </w:t>
      </w:r>
    </w:p>
    <w:p w14:paraId="28ADBC63" w14:textId="77777777" w:rsidR="00012863" w:rsidRPr="00721B7C" w:rsidRDefault="00012863" w:rsidP="00721B7C">
      <w:pPr>
        <w:spacing w:after="0" w:line="240" w:lineRule="auto"/>
        <w:ind w:left="-547" w:right="-634"/>
        <w:jc w:val="both"/>
        <w:rPr>
          <w:rFonts w:ascii="Verdana" w:hAnsi="Verdana"/>
          <w:sz w:val="20"/>
          <w:szCs w:val="20"/>
        </w:rPr>
      </w:pPr>
      <w:r w:rsidRPr="00721B7C">
        <w:rPr>
          <w:rFonts w:ascii="Verdana" w:hAnsi="Verdana"/>
          <w:b/>
          <w:sz w:val="20"/>
          <w:szCs w:val="20"/>
        </w:rPr>
        <w:t>Communicating Effectively:</w:t>
      </w:r>
      <w:r w:rsidRPr="00721B7C">
        <w:rPr>
          <w:rFonts w:ascii="Verdana" w:hAnsi="Verdana"/>
          <w:sz w:val="20"/>
          <w:szCs w:val="20"/>
        </w:rPr>
        <w:t xml:space="preserve">  Shares information.  Listens and involves others.  Clearly conveys ideas in a manner that engages others and helps them understand and retain the message.  </w:t>
      </w:r>
    </w:p>
    <w:p w14:paraId="2C20DB36" w14:textId="77777777" w:rsidR="00012863" w:rsidRPr="00721B7C" w:rsidRDefault="00012863" w:rsidP="00721B7C">
      <w:pPr>
        <w:spacing w:after="0" w:line="240" w:lineRule="auto"/>
        <w:ind w:left="-547" w:right="-634"/>
        <w:jc w:val="both"/>
        <w:rPr>
          <w:rFonts w:ascii="Verdana" w:hAnsi="Verdana"/>
          <w:sz w:val="20"/>
          <w:szCs w:val="20"/>
        </w:rPr>
      </w:pPr>
      <w:r w:rsidRPr="00721B7C">
        <w:rPr>
          <w:rFonts w:ascii="Verdana" w:hAnsi="Verdana"/>
          <w:b/>
          <w:sz w:val="20"/>
          <w:szCs w:val="20"/>
        </w:rPr>
        <w:t>Teamwork:</w:t>
      </w:r>
      <w:r w:rsidRPr="00721B7C">
        <w:rPr>
          <w:rFonts w:ascii="Verdana" w:hAnsi="Verdana"/>
          <w:sz w:val="20"/>
          <w:szCs w:val="20"/>
        </w:rPr>
        <w:t xml:space="preserve">  Meets all team deadlines and responsibilities, listens to others and values opinions, helps team leaders, welcomes </w:t>
      </w:r>
      <w:proofErr w:type="gramStart"/>
      <w:r w:rsidRPr="00721B7C">
        <w:rPr>
          <w:rFonts w:ascii="Verdana" w:hAnsi="Verdana"/>
          <w:sz w:val="20"/>
          <w:szCs w:val="20"/>
        </w:rPr>
        <w:t>newcomers</w:t>
      </w:r>
      <w:proofErr w:type="gramEnd"/>
      <w:r w:rsidRPr="00721B7C">
        <w:rPr>
          <w:rFonts w:ascii="Verdana" w:hAnsi="Verdana"/>
          <w:sz w:val="20"/>
          <w:szCs w:val="20"/>
        </w:rPr>
        <w:t xml:space="preserve"> and promotes a team atmosphere.</w:t>
      </w:r>
    </w:p>
    <w:p w14:paraId="038677C5" w14:textId="77777777" w:rsidR="00012863" w:rsidRPr="00721B7C" w:rsidRDefault="00012863" w:rsidP="00721B7C">
      <w:pPr>
        <w:spacing w:after="0" w:line="240" w:lineRule="auto"/>
        <w:ind w:left="-547" w:right="-634"/>
        <w:jc w:val="both"/>
        <w:rPr>
          <w:rFonts w:ascii="Verdana" w:hAnsi="Verdana"/>
          <w:sz w:val="20"/>
          <w:szCs w:val="20"/>
        </w:rPr>
      </w:pPr>
      <w:r w:rsidRPr="00721B7C">
        <w:rPr>
          <w:rFonts w:ascii="Verdana" w:hAnsi="Verdana"/>
          <w:b/>
          <w:sz w:val="20"/>
          <w:szCs w:val="20"/>
        </w:rPr>
        <w:t>Decision Making/Judgment:</w:t>
      </w:r>
      <w:r w:rsidRPr="00721B7C">
        <w:rPr>
          <w:rFonts w:ascii="Verdana" w:hAnsi="Verdana"/>
          <w:sz w:val="20"/>
          <w:szCs w:val="20"/>
        </w:rPr>
        <w:t xml:space="preserve">  Approaches problems and decisions methodically and objectively; involves others as needed; uses sound judgment in making decisions and understanding the impact to themselves, customers, their team, and the organization; conducts the appropriate analysis to identify the symptoms and root cause of issues; makes timely decisions. </w:t>
      </w:r>
    </w:p>
    <w:p w14:paraId="58AD692D" w14:textId="77777777" w:rsidR="00012863" w:rsidRPr="00721B7C" w:rsidRDefault="00012863" w:rsidP="00721B7C">
      <w:pPr>
        <w:spacing w:after="0" w:line="240" w:lineRule="auto"/>
        <w:ind w:left="-547" w:right="-634"/>
        <w:jc w:val="both"/>
        <w:rPr>
          <w:rFonts w:ascii="Verdana" w:hAnsi="Verdana"/>
          <w:sz w:val="20"/>
          <w:szCs w:val="20"/>
        </w:rPr>
      </w:pPr>
      <w:r w:rsidRPr="00721B7C">
        <w:rPr>
          <w:rFonts w:ascii="Verdana" w:hAnsi="Verdana"/>
          <w:b/>
          <w:sz w:val="20"/>
          <w:szCs w:val="20"/>
        </w:rPr>
        <w:t>Delivering High Quality Work:</w:t>
      </w:r>
      <w:r w:rsidRPr="00721B7C">
        <w:rPr>
          <w:rFonts w:ascii="Verdana" w:hAnsi="Verdana"/>
          <w:sz w:val="20"/>
          <w:szCs w:val="20"/>
        </w:rPr>
        <w:t xml:space="preserve">  Makes sure responsibilities central to the role meet all requirements and expectations.  Finishes tasks promptly and critically reviews work to ensure quality and accuracy.  Considers impact of work to others.  Seeks additional work after finishing tasks. </w:t>
      </w:r>
    </w:p>
    <w:p w14:paraId="0FA8CE6C" w14:textId="375D9F5A" w:rsidR="008354E3" w:rsidRPr="00721B7C" w:rsidRDefault="008354E3" w:rsidP="00721B7C">
      <w:pPr>
        <w:spacing w:after="0" w:line="240" w:lineRule="auto"/>
        <w:ind w:left="-547" w:right="-634"/>
        <w:jc w:val="both"/>
        <w:rPr>
          <w:rFonts w:ascii="Verdana" w:hAnsi="Verdana"/>
          <w:sz w:val="20"/>
          <w:szCs w:val="20"/>
        </w:rPr>
      </w:pPr>
      <w:r w:rsidRPr="00721B7C">
        <w:rPr>
          <w:rFonts w:ascii="Verdana" w:hAnsi="Verdana"/>
          <w:b/>
          <w:sz w:val="20"/>
          <w:szCs w:val="20"/>
        </w:rPr>
        <w:t>Demonstrating Initiative:</w:t>
      </w:r>
      <w:r w:rsidRPr="00721B7C">
        <w:rPr>
          <w:rFonts w:ascii="Verdana" w:hAnsi="Verdana"/>
          <w:sz w:val="20"/>
          <w:szCs w:val="20"/>
        </w:rPr>
        <w:t xml:space="preserve">  </w:t>
      </w:r>
      <w:r w:rsidR="007537D2" w:rsidRPr="00721B7C">
        <w:rPr>
          <w:rFonts w:ascii="Verdana" w:hAnsi="Verdana"/>
          <w:sz w:val="20"/>
          <w:szCs w:val="20"/>
        </w:rPr>
        <w:t>Acts</w:t>
      </w:r>
      <w:r w:rsidRPr="00721B7C">
        <w:rPr>
          <w:rFonts w:ascii="Verdana" w:hAnsi="Verdana"/>
          <w:sz w:val="20"/>
          <w:szCs w:val="20"/>
        </w:rPr>
        <w:t xml:space="preserve"> on his/her own without being prompted; handles problems independently; able to resolve issues without relying on extensive help from others; does more than is expected or asked. </w:t>
      </w:r>
    </w:p>
    <w:p w14:paraId="5A03CE5D" w14:textId="77777777" w:rsidR="008354E3" w:rsidRPr="00721B7C" w:rsidRDefault="008354E3" w:rsidP="00721B7C">
      <w:pPr>
        <w:spacing w:after="0" w:line="240" w:lineRule="auto"/>
        <w:ind w:left="-547" w:right="-634"/>
        <w:jc w:val="both"/>
        <w:rPr>
          <w:rFonts w:ascii="Verdana" w:hAnsi="Verdana"/>
          <w:sz w:val="20"/>
          <w:szCs w:val="20"/>
        </w:rPr>
      </w:pPr>
      <w:r w:rsidRPr="00721B7C">
        <w:rPr>
          <w:rFonts w:ascii="Verdana" w:hAnsi="Verdana"/>
          <w:b/>
          <w:sz w:val="20"/>
          <w:szCs w:val="20"/>
        </w:rPr>
        <w:t>Results Orientation:</w:t>
      </w:r>
      <w:r w:rsidRPr="00721B7C">
        <w:rPr>
          <w:rFonts w:ascii="Verdana" w:hAnsi="Verdana"/>
          <w:sz w:val="20"/>
          <w:szCs w:val="20"/>
        </w:rPr>
        <w:t xml:space="preserve">  Is focused on outcomes and accomplishments; follows through on commitments; can be counted upon to successfully execute on goals; motivated by achievement and a need for closure; has an attention to detail and is both efficient and effective in achieving a high level of measurable outcomes; persists in achieving goals despite obstacles. </w:t>
      </w:r>
    </w:p>
    <w:p w14:paraId="5F10AA6A" w14:textId="6779865A" w:rsidR="008354E3" w:rsidRPr="00721B7C" w:rsidRDefault="008354E3" w:rsidP="00721B7C">
      <w:pPr>
        <w:spacing w:after="0" w:line="240" w:lineRule="auto"/>
        <w:ind w:left="-547" w:right="-634"/>
        <w:jc w:val="both"/>
        <w:rPr>
          <w:rFonts w:ascii="Verdana" w:hAnsi="Verdana"/>
          <w:sz w:val="20"/>
          <w:szCs w:val="20"/>
        </w:rPr>
      </w:pPr>
      <w:r w:rsidRPr="00721B7C">
        <w:rPr>
          <w:rFonts w:ascii="Verdana" w:hAnsi="Verdana"/>
          <w:b/>
          <w:sz w:val="20"/>
          <w:szCs w:val="20"/>
        </w:rPr>
        <w:t>Supports Coast Community Health Center Mission:</w:t>
      </w:r>
      <w:r w:rsidRPr="00721B7C">
        <w:rPr>
          <w:rFonts w:ascii="Verdana" w:hAnsi="Verdana"/>
          <w:sz w:val="20"/>
          <w:szCs w:val="20"/>
        </w:rPr>
        <w:t xml:space="preserve">  Actively supports </w:t>
      </w:r>
      <w:r w:rsidR="00F52FD1" w:rsidRPr="00721B7C">
        <w:rPr>
          <w:rFonts w:ascii="Verdana" w:hAnsi="Verdana"/>
          <w:sz w:val="20"/>
          <w:szCs w:val="20"/>
        </w:rPr>
        <w:t>[</w:t>
      </w:r>
      <w:proofErr w:type="gramStart"/>
      <w:r w:rsidR="00F52FD1" w:rsidRPr="00721B7C">
        <w:rPr>
          <w:rFonts w:ascii="Verdana" w:hAnsi="Verdana"/>
          <w:sz w:val="20"/>
          <w:szCs w:val="20"/>
        </w:rPr>
        <w:t xml:space="preserve">CHC] </w:t>
      </w:r>
      <w:r w:rsidRPr="00721B7C">
        <w:rPr>
          <w:rFonts w:ascii="Verdana" w:hAnsi="Verdana"/>
          <w:sz w:val="20"/>
          <w:szCs w:val="20"/>
        </w:rPr>
        <w:t xml:space="preserve"> mission</w:t>
      </w:r>
      <w:proofErr w:type="gramEnd"/>
      <w:r w:rsidRPr="00721B7C">
        <w:rPr>
          <w:rFonts w:ascii="Verdana" w:hAnsi="Verdana"/>
          <w:sz w:val="20"/>
          <w:szCs w:val="20"/>
        </w:rPr>
        <w:t xml:space="preserve"> and values; uses individual skills to add value to the mission; aligns actions around </w:t>
      </w:r>
      <w:r w:rsidR="002C23BF" w:rsidRPr="00721B7C">
        <w:rPr>
          <w:rFonts w:ascii="Verdana" w:hAnsi="Verdana"/>
          <w:sz w:val="20"/>
          <w:szCs w:val="20"/>
        </w:rPr>
        <w:t xml:space="preserve">organizational goals; gives priority to organizational mission and value when making decisions. </w:t>
      </w:r>
    </w:p>
    <w:p w14:paraId="2E407A01" w14:textId="10BCF247" w:rsidR="001B75C2" w:rsidRPr="00721B7C" w:rsidRDefault="001B75C2" w:rsidP="00721B7C">
      <w:pPr>
        <w:spacing w:after="0" w:line="240" w:lineRule="auto"/>
        <w:ind w:left="-547" w:right="-634"/>
        <w:jc w:val="both"/>
        <w:rPr>
          <w:rFonts w:ascii="Verdana" w:hAnsi="Verdana"/>
          <w:sz w:val="20"/>
          <w:szCs w:val="20"/>
        </w:rPr>
      </w:pPr>
    </w:p>
    <w:p w14:paraId="3BA74072" w14:textId="77777777" w:rsidR="001B75C2" w:rsidRPr="00721B7C" w:rsidRDefault="001B75C2" w:rsidP="00721B7C">
      <w:pPr>
        <w:spacing w:after="0" w:line="240" w:lineRule="auto"/>
        <w:ind w:left="-547" w:right="-634"/>
        <w:jc w:val="both"/>
        <w:rPr>
          <w:rFonts w:ascii="Verdana" w:hAnsi="Verdana"/>
          <w:sz w:val="20"/>
          <w:szCs w:val="20"/>
        </w:rPr>
      </w:pPr>
    </w:p>
    <w:tbl>
      <w:tblPr>
        <w:tblStyle w:val="TableGrid"/>
        <w:tblW w:w="10525" w:type="dxa"/>
        <w:tblInd w:w="-540" w:type="dxa"/>
        <w:shd w:val="pct10" w:color="auto" w:fill="auto"/>
        <w:tblLook w:val="04A0" w:firstRow="1" w:lastRow="0" w:firstColumn="1" w:lastColumn="0" w:noHBand="0" w:noVBand="1"/>
      </w:tblPr>
      <w:tblGrid>
        <w:gridCol w:w="10525"/>
      </w:tblGrid>
      <w:tr w:rsidR="00455D9B" w:rsidRPr="00721B7C" w14:paraId="6B992575" w14:textId="77777777" w:rsidTr="00455D9B">
        <w:tc>
          <w:tcPr>
            <w:tcW w:w="10525" w:type="dxa"/>
            <w:shd w:val="pct10" w:color="auto" w:fill="auto"/>
          </w:tcPr>
          <w:p w14:paraId="1A0276ED" w14:textId="77777777" w:rsidR="00455D9B" w:rsidRPr="00721B7C" w:rsidRDefault="00455D9B" w:rsidP="00721B7C">
            <w:pPr>
              <w:ind w:right="-630"/>
              <w:rPr>
                <w:rFonts w:ascii="Verdana" w:hAnsi="Verdana"/>
                <w:b/>
                <w:sz w:val="20"/>
                <w:szCs w:val="20"/>
              </w:rPr>
            </w:pPr>
            <w:r w:rsidRPr="00721B7C">
              <w:rPr>
                <w:rFonts w:ascii="Verdana" w:hAnsi="Verdana"/>
                <w:b/>
                <w:sz w:val="20"/>
                <w:szCs w:val="20"/>
              </w:rPr>
              <w:t>QUALIFICATIONS (SKILLS, KNOWLEDGE &amp; ABILITIES):</w:t>
            </w:r>
          </w:p>
        </w:tc>
      </w:tr>
    </w:tbl>
    <w:p w14:paraId="75CB3040" w14:textId="77777777" w:rsidR="001B75C2" w:rsidRPr="00721B7C" w:rsidRDefault="001B75C2" w:rsidP="00721B7C">
      <w:pPr>
        <w:pStyle w:val="BodyText"/>
        <w:ind w:left="-540" w:right="-630"/>
        <w:rPr>
          <w:rFonts w:ascii="Verdana" w:hAnsi="Verdana" w:cstheme="minorHAnsi"/>
          <w:sz w:val="20"/>
        </w:rPr>
      </w:pPr>
      <w:bookmarkStart w:id="0" w:name="_Hlk11225528"/>
    </w:p>
    <w:p w14:paraId="1D9F04E0" w14:textId="1A60272A" w:rsidR="00EB6E4F" w:rsidRPr="00721B7C" w:rsidRDefault="00EB6E4F" w:rsidP="00721B7C">
      <w:pPr>
        <w:pStyle w:val="BodyText"/>
        <w:ind w:left="-540" w:right="-630"/>
        <w:rPr>
          <w:rFonts w:ascii="Verdana" w:hAnsi="Verdana" w:cstheme="minorHAnsi"/>
          <w:sz w:val="20"/>
        </w:rPr>
      </w:pPr>
      <w:r w:rsidRPr="00721B7C">
        <w:rPr>
          <w:rFonts w:ascii="Verdana" w:hAnsi="Verdana" w:cstheme="minorHAnsi"/>
          <w:sz w:val="20"/>
        </w:rPr>
        <w:t xml:space="preserve">Education, </w:t>
      </w:r>
      <w:proofErr w:type="gramStart"/>
      <w:r w:rsidRPr="00721B7C">
        <w:rPr>
          <w:rFonts w:ascii="Verdana" w:hAnsi="Verdana" w:cstheme="minorHAnsi"/>
          <w:sz w:val="20"/>
        </w:rPr>
        <w:t>training</w:t>
      </w:r>
      <w:proofErr w:type="gramEnd"/>
      <w:r w:rsidRPr="00721B7C">
        <w:rPr>
          <w:rFonts w:ascii="Verdana" w:hAnsi="Verdana" w:cstheme="minorHAnsi"/>
          <w:sz w:val="20"/>
        </w:rPr>
        <w:t xml:space="preserve"> and Certification</w:t>
      </w:r>
    </w:p>
    <w:p w14:paraId="7066AA45" w14:textId="63133219" w:rsidR="00072B16" w:rsidRPr="00721B7C" w:rsidRDefault="00C54537" w:rsidP="00721B7C">
      <w:pPr>
        <w:pStyle w:val="ListParagraph"/>
        <w:numPr>
          <w:ilvl w:val="0"/>
          <w:numId w:val="8"/>
        </w:numPr>
        <w:spacing w:after="0" w:line="240" w:lineRule="auto"/>
        <w:ind w:left="-180" w:right="-630"/>
        <w:rPr>
          <w:rFonts w:ascii="Verdana" w:hAnsi="Verdana"/>
          <w:sz w:val="20"/>
          <w:szCs w:val="20"/>
        </w:rPr>
      </w:pPr>
      <w:bookmarkStart w:id="1" w:name="_Hlk11225496"/>
      <w:bookmarkEnd w:id="0"/>
      <w:r w:rsidRPr="00721B7C">
        <w:rPr>
          <w:rFonts w:ascii="Verdana" w:hAnsi="Verdana"/>
          <w:sz w:val="20"/>
          <w:szCs w:val="20"/>
        </w:rPr>
        <w:t>Certified Medical Assistant or higher</w:t>
      </w:r>
    </w:p>
    <w:p w14:paraId="57F6F57C" w14:textId="7D453D0D" w:rsidR="00EB6E4F" w:rsidRPr="00721B7C" w:rsidRDefault="00EB6E4F" w:rsidP="00721B7C">
      <w:pPr>
        <w:pStyle w:val="ListParagraph"/>
        <w:numPr>
          <w:ilvl w:val="0"/>
          <w:numId w:val="8"/>
        </w:numPr>
        <w:spacing w:after="0" w:line="240" w:lineRule="auto"/>
        <w:ind w:left="-180" w:right="-630"/>
        <w:rPr>
          <w:rFonts w:ascii="Verdana" w:hAnsi="Verdana"/>
          <w:sz w:val="20"/>
          <w:szCs w:val="20"/>
        </w:rPr>
      </w:pPr>
      <w:r w:rsidRPr="00721B7C">
        <w:rPr>
          <w:rFonts w:ascii="Verdana" w:hAnsi="Verdana"/>
          <w:sz w:val="20"/>
          <w:szCs w:val="20"/>
        </w:rPr>
        <w:t xml:space="preserve">A minimum of </w:t>
      </w:r>
      <w:r w:rsidR="00C54537" w:rsidRPr="00721B7C">
        <w:rPr>
          <w:rFonts w:ascii="Verdana" w:hAnsi="Verdana"/>
          <w:sz w:val="20"/>
          <w:szCs w:val="20"/>
        </w:rPr>
        <w:t>three</w:t>
      </w:r>
      <w:r w:rsidRPr="00721B7C">
        <w:rPr>
          <w:rFonts w:ascii="Verdana" w:hAnsi="Verdana"/>
          <w:sz w:val="20"/>
          <w:szCs w:val="20"/>
        </w:rPr>
        <w:t xml:space="preserve"> years’ experience in a </w:t>
      </w:r>
      <w:r w:rsidR="00C54537" w:rsidRPr="00721B7C">
        <w:rPr>
          <w:rFonts w:ascii="Verdana" w:hAnsi="Verdana"/>
          <w:sz w:val="20"/>
          <w:szCs w:val="20"/>
        </w:rPr>
        <w:t>clinical setting</w:t>
      </w:r>
      <w:r w:rsidR="007D14AC" w:rsidRPr="00721B7C">
        <w:rPr>
          <w:rFonts w:ascii="Verdana" w:hAnsi="Verdana"/>
          <w:sz w:val="20"/>
          <w:szCs w:val="20"/>
        </w:rPr>
        <w:t xml:space="preserve"> with direct patient care experiences</w:t>
      </w:r>
      <w:r w:rsidR="00C54537" w:rsidRPr="00721B7C">
        <w:rPr>
          <w:rFonts w:ascii="Verdana" w:hAnsi="Verdana"/>
          <w:sz w:val="20"/>
          <w:szCs w:val="20"/>
        </w:rPr>
        <w:t>; five years preferred</w:t>
      </w:r>
    </w:p>
    <w:p w14:paraId="4BEC8F97" w14:textId="4062409C" w:rsidR="007D14AC" w:rsidRPr="00721B7C" w:rsidRDefault="007D14AC" w:rsidP="00721B7C">
      <w:pPr>
        <w:pStyle w:val="ListParagraph"/>
        <w:numPr>
          <w:ilvl w:val="0"/>
          <w:numId w:val="8"/>
        </w:numPr>
        <w:spacing w:after="0" w:line="240" w:lineRule="auto"/>
        <w:ind w:left="-180" w:right="-630"/>
        <w:rPr>
          <w:rFonts w:ascii="Verdana" w:hAnsi="Verdana"/>
          <w:sz w:val="20"/>
          <w:szCs w:val="20"/>
        </w:rPr>
      </w:pPr>
      <w:r w:rsidRPr="00721B7C">
        <w:rPr>
          <w:rFonts w:ascii="Verdana" w:hAnsi="Verdana"/>
          <w:sz w:val="20"/>
          <w:szCs w:val="20"/>
        </w:rPr>
        <w:t>Telehealth Coordinator Certificate preferred</w:t>
      </w:r>
    </w:p>
    <w:p w14:paraId="14558468" w14:textId="03E99C29" w:rsidR="00977ABF" w:rsidRPr="00721B7C" w:rsidRDefault="00977ABF" w:rsidP="00721B7C">
      <w:pPr>
        <w:pStyle w:val="ListParagraph"/>
        <w:numPr>
          <w:ilvl w:val="0"/>
          <w:numId w:val="8"/>
        </w:numPr>
        <w:spacing w:after="0" w:line="240" w:lineRule="auto"/>
        <w:ind w:left="-180" w:right="-630"/>
        <w:rPr>
          <w:rFonts w:ascii="Verdana" w:hAnsi="Verdana"/>
          <w:sz w:val="20"/>
          <w:szCs w:val="20"/>
        </w:rPr>
      </w:pPr>
      <w:r w:rsidRPr="00721B7C">
        <w:rPr>
          <w:rFonts w:ascii="Verdana" w:hAnsi="Verdana"/>
          <w:sz w:val="20"/>
          <w:szCs w:val="20"/>
        </w:rPr>
        <w:t>Traditional Health Worker preferred</w:t>
      </w:r>
    </w:p>
    <w:p w14:paraId="0F2A71B3" w14:textId="77777777" w:rsidR="003A5DD6" w:rsidRPr="00721B7C" w:rsidRDefault="003A5DD6" w:rsidP="00721B7C">
      <w:pPr>
        <w:spacing w:after="0" w:line="240" w:lineRule="auto"/>
        <w:ind w:left="-540" w:right="-630"/>
        <w:rPr>
          <w:rFonts w:ascii="Verdana" w:hAnsi="Verdana"/>
          <w:sz w:val="20"/>
          <w:szCs w:val="20"/>
        </w:rPr>
      </w:pPr>
    </w:p>
    <w:p w14:paraId="465DCFBE" w14:textId="55599BFA" w:rsidR="003A5DD6" w:rsidRPr="00721B7C" w:rsidRDefault="003A5DD6" w:rsidP="00721B7C">
      <w:pPr>
        <w:spacing w:after="0" w:line="240" w:lineRule="auto"/>
        <w:ind w:left="-540" w:right="-630"/>
        <w:rPr>
          <w:rFonts w:ascii="Verdana" w:hAnsi="Verdana"/>
          <w:sz w:val="20"/>
          <w:szCs w:val="20"/>
        </w:rPr>
      </w:pPr>
      <w:r w:rsidRPr="00721B7C">
        <w:rPr>
          <w:rFonts w:ascii="Verdana" w:hAnsi="Verdana"/>
          <w:sz w:val="20"/>
          <w:szCs w:val="20"/>
        </w:rPr>
        <w:t xml:space="preserve">This position requires candidate to attain their telehealth coordinator certificate within the first 6-months of employment.  </w:t>
      </w:r>
    </w:p>
    <w:p w14:paraId="0668A985" w14:textId="0BFB64FC" w:rsidR="00EB6E4F" w:rsidRPr="00721B7C" w:rsidRDefault="003A5DD6" w:rsidP="00721B7C">
      <w:pPr>
        <w:spacing w:after="0" w:line="240" w:lineRule="auto"/>
        <w:ind w:left="-540"/>
        <w:rPr>
          <w:rFonts w:ascii="Verdana" w:hAnsi="Verdana"/>
          <w:b/>
          <w:bCs/>
          <w:sz w:val="20"/>
          <w:szCs w:val="20"/>
        </w:rPr>
      </w:pPr>
      <w:r w:rsidRPr="00721B7C">
        <w:rPr>
          <w:rFonts w:ascii="Verdana" w:hAnsi="Verdana"/>
          <w:b/>
          <w:bCs/>
          <w:sz w:val="20"/>
          <w:szCs w:val="20"/>
        </w:rPr>
        <w:br/>
      </w:r>
      <w:r w:rsidR="00EB6E4F" w:rsidRPr="00721B7C">
        <w:rPr>
          <w:rFonts w:ascii="Verdana" w:hAnsi="Verdana"/>
          <w:b/>
          <w:bCs/>
          <w:sz w:val="20"/>
          <w:szCs w:val="20"/>
        </w:rPr>
        <w:t>Skills Knowledge and Abilities</w:t>
      </w:r>
    </w:p>
    <w:p w14:paraId="6881F676" w14:textId="1EFBAAA8" w:rsidR="007D14AC" w:rsidRPr="00721B7C" w:rsidRDefault="00287D3D" w:rsidP="00721B7C">
      <w:pPr>
        <w:pStyle w:val="ListParagraph"/>
        <w:numPr>
          <w:ilvl w:val="0"/>
          <w:numId w:val="17"/>
        </w:numPr>
        <w:spacing w:after="0" w:line="240" w:lineRule="auto"/>
        <w:ind w:left="-180" w:right="-900"/>
        <w:rPr>
          <w:rFonts w:ascii="Verdana" w:hAnsi="Verdana"/>
          <w:sz w:val="20"/>
          <w:szCs w:val="20"/>
        </w:rPr>
      </w:pPr>
      <w:r w:rsidRPr="00721B7C">
        <w:rPr>
          <w:rFonts w:ascii="Verdana" w:hAnsi="Verdana"/>
          <w:sz w:val="20"/>
          <w:szCs w:val="20"/>
        </w:rPr>
        <w:t>Proficient with a variety of technologies</w:t>
      </w:r>
      <w:r w:rsidR="001B75C2" w:rsidRPr="00721B7C">
        <w:rPr>
          <w:rFonts w:ascii="Verdana" w:hAnsi="Verdana"/>
          <w:sz w:val="20"/>
          <w:szCs w:val="20"/>
        </w:rPr>
        <w:t>;</w:t>
      </w:r>
      <w:r w:rsidR="007D14AC" w:rsidRPr="00721B7C">
        <w:rPr>
          <w:rFonts w:ascii="Verdana" w:hAnsi="Verdana"/>
          <w:sz w:val="20"/>
          <w:szCs w:val="20"/>
        </w:rPr>
        <w:t xml:space="preserve"> Microsoft Office, Zoom and Electronic Health Records; preferably </w:t>
      </w:r>
      <w:proofErr w:type="spellStart"/>
      <w:r w:rsidR="007D14AC" w:rsidRPr="00721B7C">
        <w:rPr>
          <w:rFonts w:ascii="Verdana" w:hAnsi="Verdana"/>
          <w:sz w:val="20"/>
          <w:szCs w:val="20"/>
        </w:rPr>
        <w:t>eClinical</w:t>
      </w:r>
      <w:proofErr w:type="spellEnd"/>
      <w:r w:rsidR="007D14AC" w:rsidRPr="00721B7C">
        <w:rPr>
          <w:rFonts w:ascii="Verdana" w:hAnsi="Verdana"/>
          <w:sz w:val="20"/>
          <w:szCs w:val="20"/>
        </w:rPr>
        <w:t xml:space="preserve"> Works</w:t>
      </w:r>
    </w:p>
    <w:p w14:paraId="570A2C1D" w14:textId="25555CA4" w:rsidR="00287D3D" w:rsidRPr="00721B7C" w:rsidRDefault="00287D3D" w:rsidP="00721B7C">
      <w:pPr>
        <w:pStyle w:val="ListParagraph"/>
        <w:numPr>
          <w:ilvl w:val="0"/>
          <w:numId w:val="17"/>
        </w:numPr>
        <w:spacing w:after="0" w:line="240" w:lineRule="auto"/>
        <w:ind w:left="-180" w:right="-630"/>
        <w:rPr>
          <w:rFonts w:ascii="Verdana" w:hAnsi="Verdana"/>
          <w:sz w:val="20"/>
          <w:szCs w:val="20"/>
        </w:rPr>
      </w:pPr>
      <w:r w:rsidRPr="00721B7C">
        <w:rPr>
          <w:rFonts w:ascii="Verdana" w:hAnsi="Verdana"/>
          <w:sz w:val="20"/>
          <w:szCs w:val="20"/>
        </w:rPr>
        <w:t>Understanding of telehealth best practices and utilization</w:t>
      </w:r>
    </w:p>
    <w:p w14:paraId="56CFBAD8" w14:textId="0739193B" w:rsidR="00844B80" w:rsidRPr="00721B7C" w:rsidRDefault="000F4A9E" w:rsidP="00721B7C">
      <w:pPr>
        <w:pStyle w:val="ListParagraph"/>
        <w:numPr>
          <w:ilvl w:val="0"/>
          <w:numId w:val="17"/>
        </w:numPr>
        <w:spacing w:after="0" w:line="240" w:lineRule="auto"/>
        <w:ind w:left="-180" w:right="-630"/>
        <w:rPr>
          <w:rFonts w:ascii="Verdana" w:hAnsi="Verdana"/>
          <w:sz w:val="20"/>
          <w:szCs w:val="20"/>
        </w:rPr>
      </w:pPr>
      <w:r w:rsidRPr="00721B7C">
        <w:rPr>
          <w:rFonts w:ascii="Verdana" w:hAnsi="Verdana"/>
          <w:sz w:val="20"/>
          <w:szCs w:val="20"/>
        </w:rPr>
        <w:t xml:space="preserve">Ability to work collaboratively in a team and manage multiple priorities </w:t>
      </w:r>
    </w:p>
    <w:p w14:paraId="2D5A2F36" w14:textId="0C67263C" w:rsidR="00C54537" w:rsidRPr="00721B7C" w:rsidRDefault="00C54537" w:rsidP="00721B7C">
      <w:pPr>
        <w:pStyle w:val="ListParagraph"/>
        <w:numPr>
          <w:ilvl w:val="0"/>
          <w:numId w:val="8"/>
        </w:numPr>
        <w:spacing w:after="0" w:line="240" w:lineRule="auto"/>
        <w:ind w:left="-180" w:right="-630"/>
        <w:rPr>
          <w:rFonts w:ascii="Verdana" w:hAnsi="Verdana"/>
          <w:sz w:val="20"/>
          <w:szCs w:val="20"/>
        </w:rPr>
      </w:pPr>
      <w:r w:rsidRPr="00721B7C">
        <w:rPr>
          <w:rFonts w:ascii="Verdana" w:hAnsi="Verdana"/>
          <w:sz w:val="20"/>
          <w:szCs w:val="20"/>
        </w:rPr>
        <w:t xml:space="preserve">Skills at using </w:t>
      </w:r>
      <w:r w:rsidR="00971C50" w:rsidRPr="00721B7C">
        <w:rPr>
          <w:rFonts w:ascii="Verdana" w:hAnsi="Verdana"/>
          <w:sz w:val="20"/>
          <w:szCs w:val="20"/>
        </w:rPr>
        <w:t>EHR</w:t>
      </w:r>
      <w:r w:rsidRPr="00721B7C">
        <w:rPr>
          <w:rFonts w:ascii="Verdana" w:hAnsi="Verdana"/>
          <w:sz w:val="20"/>
          <w:szCs w:val="20"/>
        </w:rPr>
        <w:t xml:space="preserve"> as applicable to area of work</w:t>
      </w:r>
    </w:p>
    <w:p w14:paraId="6C327EAC" w14:textId="0F885D15" w:rsidR="003A5DD6" w:rsidRPr="00721B7C" w:rsidRDefault="003A5DD6" w:rsidP="00721B7C">
      <w:pPr>
        <w:spacing w:after="0" w:line="240" w:lineRule="auto"/>
        <w:ind w:right="-630"/>
        <w:rPr>
          <w:rFonts w:ascii="Verdana" w:hAnsi="Verdana"/>
          <w:sz w:val="20"/>
          <w:szCs w:val="20"/>
        </w:rPr>
      </w:pPr>
    </w:p>
    <w:p w14:paraId="2B7D1731" w14:textId="57EEF542" w:rsidR="00721B7C" w:rsidRDefault="00721B7C">
      <w:pPr>
        <w:rPr>
          <w:rFonts w:ascii="Verdana" w:hAnsi="Verdana"/>
          <w:sz w:val="20"/>
          <w:szCs w:val="20"/>
        </w:rPr>
      </w:pPr>
      <w:r>
        <w:rPr>
          <w:rFonts w:ascii="Verdana" w:hAnsi="Verdana"/>
          <w:sz w:val="20"/>
          <w:szCs w:val="20"/>
        </w:rPr>
        <w:br w:type="page"/>
      </w:r>
    </w:p>
    <w:p w14:paraId="0543C902" w14:textId="77777777" w:rsidR="003A5DD6" w:rsidRPr="00721B7C" w:rsidRDefault="003A5DD6" w:rsidP="00721B7C">
      <w:pPr>
        <w:spacing w:after="0" w:line="240" w:lineRule="auto"/>
        <w:ind w:right="-630"/>
        <w:rPr>
          <w:rFonts w:ascii="Verdana" w:hAnsi="Verdana"/>
          <w:sz w:val="20"/>
          <w:szCs w:val="20"/>
        </w:rPr>
      </w:pPr>
    </w:p>
    <w:tbl>
      <w:tblPr>
        <w:tblStyle w:val="TableGrid"/>
        <w:tblW w:w="10525" w:type="dxa"/>
        <w:tblInd w:w="-540" w:type="dxa"/>
        <w:shd w:val="pct10" w:color="auto" w:fill="auto"/>
        <w:tblLook w:val="04A0" w:firstRow="1" w:lastRow="0" w:firstColumn="1" w:lastColumn="0" w:noHBand="0" w:noVBand="1"/>
      </w:tblPr>
      <w:tblGrid>
        <w:gridCol w:w="10525"/>
      </w:tblGrid>
      <w:tr w:rsidR="00455D9B" w:rsidRPr="00721B7C" w14:paraId="7E407AA4" w14:textId="77777777" w:rsidTr="00455D9B">
        <w:tc>
          <w:tcPr>
            <w:tcW w:w="10525" w:type="dxa"/>
            <w:shd w:val="pct10" w:color="auto" w:fill="auto"/>
          </w:tcPr>
          <w:bookmarkEnd w:id="1"/>
          <w:p w14:paraId="47576167" w14:textId="77777777" w:rsidR="00455D9B" w:rsidRPr="00721B7C" w:rsidRDefault="00455D9B" w:rsidP="00721B7C">
            <w:pPr>
              <w:ind w:right="-630"/>
              <w:rPr>
                <w:rFonts w:ascii="Verdana" w:hAnsi="Verdana"/>
                <w:b/>
                <w:sz w:val="20"/>
                <w:szCs w:val="20"/>
              </w:rPr>
            </w:pPr>
            <w:r w:rsidRPr="00721B7C">
              <w:rPr>
                <w:rFonts w:ascii="Verdana" w:hAnsi="Verdana"/>
                <w:b/>
                <w:sz w:val="20"/>
                <w:szCs w:val="20"/>
              </w:rPr>
              <w:t>PHYSICAL, SENSORY, ENVIRONMENTAL QUALIFICATIONS:</w:t>
            </w:r>
          </w:p>
        </w:tc>
      </w:tr>
    </w:tbl>
    <w:p w14:paraId="0AADD7B3" w14:textId="77777777" w:rsidR="006A5AF3" w:rsidRPr="00721B7C" w:rsidRDefault="00ED05F2" w:rsidP="00721B7C">
      <w:pPr>
        <w:spacing w:line="240" w:lineRule="auto"/>
        <w:ind w:left="-540" w:right="-630"/>
        <w:rPr>
          <w:rFonts w:ascii="Verdana" w:hAnsi="Verdana"/>
          <w:sz w:val="20"/>
          <w:szCs w:val="20"/>
        </w:rPr>
      </w:pPr>
      <w:r w:rsidRPr="00721B7C">
        <w:rPr>
          <w:rFonts w:ascii="Verdana" w:hAnsi="Verdana"/>
          <w:sz w:val="20"/>
          <w:szCs w:val="20"/>
        </w:rPr>
        <w:t xml:space="preserve"> In any typical day, this job involves the following activit</w:t>
      </w:r>
      <w:r w:rsidR="00252217" w:rsidRPr="00721B7C">
        <w:rPr>
          <w:rFonts w:ascii="Verdana" w:hAnsi="Verdana"/>
          <w:sz w:val="20"/>
          <w:szCs w:val="20"/>
        </w:rPr>
        <w:t>i</w:t>
      </w:r>
      <w:r w:rsidRPr="00721B7C">
        <w:rPr>
          <w:rFonts w:ascii="Verdana" w:hAnsi="Verdana"/>
          <w:sz w:val="20"/>
          <w:szCs w:val="20"/>
        </w:rPr>
        <w:t>es</w:t>
      </w:r>
      <w:r w:rsidR="00252217" w:rsidRPr="00721B7C">
        <w:rPr>
          <w:rFonts w:ascii="Verdana" w:hAnsi="Verdana"/>
          <w:sz w:val="20"/>
          <w:szCs w:val="20"/>
        </w:rPr>
        <w:t xml:space="preserve"> </w:t>
      </w:r>
      <w:r w:rsidR="00417ED9" w:rsidRPr="00721B7C">
        <w:rPr>
          <w:rFonts w:ascii="Verdana" w:hAnsi="Verdana"/>
          <w:sz w:val="20"/>
          <w:szCs w:val="20"/>
        </w:rPr>
        <w:t xml:space="preserve">based on </w:t>
      </w:r>
      <w:r w:rsidR="006A5AF3" w:rsidRPr="00721B7C">
        <w:rPr>
          <w:rFonts w:ascii="Verdana" w:hAnsi="Verdana"/>
          <w:sz w:val="20"/>
          <w:szCs w:val="20"/>
        </w:rPr>
        <w:t>the frequency outlined below.</w:t>
      </w:r>
    </w:p>
    <w:p w14:paraId="4A3893B7" w14:textId="77777777" w:rsidR="006A5AF3" w:rsidRPr="00721B7C" w:rsidRDefault="006A5AF3" w:rsidP="00721B7C">
      <w:pPr>
        <w:spacing w:after="0" w:line="240" w:lineRule="auto"/>
        <w:ind w:left="-547" w:right="-634" w:firstLine="1267"/>
        <w:rPr>
          <w:rFonts w:ascii="Verdana" w:hAnsi="Verdana"/>
          <w:sz w:val="20"/>
          <w:szCs w:val="20"/>
        </w:rPr>
      </w:pPr>
      <w:r w:rsidRPr="00721B7C">
        <w:rPr>
          <w:rFonts w:ascii="Verdana" w:hAnsi="Verdana"/>
          <w:sz w:val="20"/>
          <w:szCs w:val="20"/>
        </w:rPr>
        <w:t>R = Rarely</w:t>
      </w:r>
      <w:r w:rsidRPr="00721B7C">
        <w:rPr>
          <w:rFonts w:ascii="Verdana" w:hAnsi="Verdana"/>
          <w:sz w:val="20"/>
          <w:szCs w:val="20"/>
        </w:rPr>
        <w:tab/>
      </w:r>
      <w:r w:rsidRPr="00721B7C">
        <w:rPr>
          <w:rFonts w:ascii="Verdana" w:hAnsi="Verdana"/>
          <w:sz w:val="20"/>
          <w:szCs w:val="20"/>
        </w:rPr>
        <w:tab/>
        <w:t>(less than 0.5 hours per day)</w:t>
      </w:r>
    </w:p>
    <w:p w14:paraId="7787BB54" w14:textId="77777777" w:rsidR="006A5AF3" w:rsidRPr="00721B7C" w:rsidRDefault="006A5AF3" w:rsidP="00721B7C">
      <w:pPr>
        <w:spacing w:after="0" w:line="240" w:lineRule="auto"/>
        <w:ind w:left="-547" w:right="-634" w:firstLine="1267"/>
        <w:rPr>
          <w:rFonts w:ascii="Verdana" w:hAnsi="Verdana"/>
          <w:sz w:val="20"/>
          <w:szCs w:val="20"/>
        </w:rPr>
      </w:pPr>
      <w:r w:rsidRPr="00721B7C">
        <w:rPr>
          <w:rFonts w:ascii="Verdana" w:hAnsi="Verdana"/>
          <w:sz w:val="20"/>
          <w:szCs w:val="20"/>
        </w:rPr>
        <w:t xml:space="preserve">O = Occasionally   </w:t>
      </w:r>
      <w:r w:rsidRPr="00721B7C">
        <w:rPr>
          <w:rFonts w:ascii="Verdana" w:hAnsi="Verdana"/>
          <w:sz w:val="20"/>
          <w:szCs w:val="20"/>
        </w:rPr>
        <w:tab/>
        <w:t>(0.5 – 2.5 hours per day)</w:t>
      </w:r>
    </w:p>
    <w:p w14:paraId="2D2A7C47" w14:textId="77777777" w:rsidR="006A5AF3" w:rsidRPr="00721B7C" w:rsidRDefault="006A5AF3" w:rsidP="00721B7C">
      <w:pPr>
        <w:spacing w:after="0" w:line="240" w:lineRule="auto"/>
        <w:ind w:left="-547" w:right="-634" w:firstLine="1267"/>
        <w:rPr>
          <w:rFonts w:ascii="Verdana" w:hAnsi="Verdana"/>
          <w:sz w:val="20"/>
          <w:szCs w:val="20"/>
        </w:rPr>
      </w:pPr>
      <w:r w:rsidRPr="00721B7C">
        <w:rPr>
          <w:rFonts w:ascii="Verdana" w:hAnsi="Verdana"/>
          <w:sz w:val="20"/>
          <w:szCs w:val="20"/>
        </w:rPr>
        <w:t xml:space="preserve">F = Frequently    </w:t>
      </w:r>
      <w:r w:rsidRPr="00721B7C">
        <w:rPr>
          <w:rFonts w:ascii="Verdana" w:hAnsi="Verdana"/>
          <w:sz w:val="20"/>
          <w:szCs w:val="20"/>
        </w:rPr>
        <w:tab/>
        <w:t xml:space="preserve">(2.5 </w:t>
      </w:r>
      <w:r w:rsidR="0081200A" w:rsidRPr="00721B7C">
        <w:rPr>
          <w:rFonts w:ascii="Verdana" w:hAnsi="Verdana"/>
          <w:sz w:val="20"/>
          <w:szCs w:val="20"/>
        </w:rPr>
        <w:t>–</w:t>
      </w:r>
      <w:r w:rsidR="00670B62" w:rsidRPr="00721B7C">
        <w:rPr>
          <w:rFonts w:ascii="Verdana" w:hAnsi="Verdana"/>
          <w:sz w:val="20"/>
          <w:szCs w:val="20"/>
        </w:rPr>
        <w:t xml:space="preserve"> </w:t>
      </w:r>
      <w:r w:rsidR="0081200A" w:rsidRPr="00721B7C">
        <w:rPr>
          <w:rFonts w:ascii="Verdana" w:hAnsi="Verdana"/>
          <w:sz w:val="20"/>
          <w:szCs w:val="20"/>
        </w:rPr>
        <w:t>5.5 hours per day)</w:t>
      </w:r>
    </w:p>
    <w:p w14:paraId="51EE85E3" w14:textId="77777777" w:rsidR="006A5AF3" w:rsidRPr="00721B7C" w:rsidRDefault="006A5AF3" w:rsidP="00721B7C">
      <w:pPr>
        <w:spacing w:after="0" w:line="240" w:lineRule="auto"/>
        <w:ind w:left="-547" w:right="-634" w:firstLine="1267"/>
        <w:rPr>
          <w:rFonts w:ascii="Verdana" w:hAnsi="Verdana"/>
          <w:sz w:val="20"/>
          <w:szCs w:val="20"/>
        </w:rPr>
      </w:pPr>
      <w:r w:rsidRPr="00721B7C">
        <w:rPr>
          <w:rFonts w:ascii="Verdana" w:hAnsi="Verdana"/>
          <w:sz w:val="20"/>
          <w:szCs w:val="20"/>
        </w:rPr>
        <w:t xml:space="preserve">C = Continually    </w:t>
      </w:r>
      <w:r w:rsidR="0081200A" w:rsidRPr="00721B7C">
        <w:rPr>
          <w:rFonts w:ascii="Verdana" w:hAnsi="Verdana"/>
          <w:sz w:val="20"/>
          <w:szCs w:val="20"/>
        </w:rPr>
        <w:tab/>
        <w:t xml:space="preserve">(5.5 </w:t>
      </w:r>
      <w:r w:rsidR="00C27FF3" w:rsidRPr="00721B7C">
        <w:rPr>
          <w:rFonts w:ascii="Verdana" w:hAnsi="Verdana"/>
          <w:sz w:val="20"/>
          <w:szCs w:val="20"/>
        </w:rPr>
        <w:t>–</w:t>
      </w:r>
      <w:r w:rsidR="0081200A" w:rsidRPr="00721B7C">
        <w:rPr>
          <w:rFonts w:ascii="Verdana" w:hAnsi="Verdana"/>
          <w:sz w:val="20"/>
          <w:szCs w:val="20"/>
        </w:rPr>
        <w:t xml:space="preserve"> 8</w:t>
      </w:r>
      <w:r w:rsidR="00C27FF3" w:rsidRPr="00721B7C">
        <w:rPr>
          <w:rFonts w:ascii="Verdana" w:hAnsi="Verdana"/>
          <w:sz w:val="20"/>
          <w:szCs w:val="20"/>
        </w:rPr>
        <w:t xml:space="preserve">.0 hours per day) (or may apply to 10 hours if applicable for specific job) </w:t>
      </w:r>
    </w:p>
    <w:p w14:paraId="469323FD" w14:textId="77777777" w:rsidR="00455D9B" w:rsidRPr="00721B7C" w:rsidRDefault="006A5AF3" w:rsidP="00721B7C">
      <w:pPr>
        <w:spacing w:after="0" w:line="240" w:lineRule="auto"/>
        <w:ind w:left="-547" w:right="-634" w:firstLine="1267"/>
        <w:rPr>
          <w:rFonts w:ascii="Verdana" w:hAnsi="Verdana"/>
          <w:sz w:val="20"/>
          <w:szCs w:val="20"/>
        </w:rPr>
      </w:pPr>
      <w:r w:rsidRPr="00721B7C">
        <w:rPr>
          <w:rFonts w:ascii="Verdana" w:hAnsi="Verdana"/>
          <w:sz w:val="20"/>
          <w:szCs w:val="20"/>
        </w:rPr>
        <w:t xml:space="preserve">NA = Not Applicable   </w:t>
      </w:r>
      <w:r w:rsidR="00ED05F2" w:rsidRPr="00721B7C">
        <w:rPr>
          <w:rFonts w:ascii="Verdana" w:hAnsi="Verdana"/>
          <w:sz w:val="20"/>
          <w:szCs w:val="20"/>
        </w:rPr>
        <w:t xml:space="preserve"> </w:t>
      </w:r>
      <w:r w:rsidR="00C27FF3" w:rsidRPr="00721B7C">
        <w:rPr>
          <w:rFonts w:ascii="Verdana" w:hAnsi="Verdana"/>
          <w:sz w:val="20"/>
          <w:szCs w:val="20"/>
        </w:rPr>
        <w:t>Not Applicable</w:t>
      </w:r>
    </w:p>
    <w:tbl>
      <w:tblPr>
        <w:tblStyle w:val="TableGrid"/>
        <w:tblW w:w="10440" w:type="dxa"/>
        <w:tblInd w:w="-545" w:type="dxa"/>
        <w:tblLook w:val="04A0" w:firstRow="1" w:lastRow="0" w:firstColumn="1" w:lastColumn="0" w:noHBand="0" w:noVBand="1"/>
      </w:tblPr>
      <w:tblGrid>
        <w:gridCol w:w="2429"/>
        <w:gridCol w:w="540"/>
        <w:gridCol w:w="540"/>
        <w:gridCol w:w="540"/>
        <w:gridCol w:w="540"/>
        <w:gridCol w:w="541"/>
        <w:gridCol w:w="270"/>
        <w:gridCol w:w="2250"/>
        <w:gridCol w:w="540"/>
        <w:gridCol w:w="540"/>
        <w:gridCol w:w="540"/>
        <w:gridCol w:w="540"/>
        <w:gridCol w:w="630"/>
      </w:tblGrid>
      <w:tr w:rsidR="00C24016" w:rsidRPr="00721B7C" w14:paraId="1F0E524B" w14:textId="77777777" w:rsidTr="001D2753">
        <w:tc>
          <w:tcPr>
            <w:tcW w:w="2430" w:type="dxa"/>
            <w:shd w:val="pct10" w:color="auto" w:fill="auto"/>
          </w:tcPr>
          <w:p w14:paraId="15D8888A" w14:textId="77777777" w:rsidR="00C24016" w:rsidRPr="00721B7C" w:rsidRDefault="00C24016" w:rsidP="00721B7C">
            <w:pPr>
              <w:ind w:left="-750" w:right="-630"/>
              <w:jc w:val="center"/>
              <w:rPr>
                <w:rFonts w:ascii="Verdana" w:hAnsi="Verdana"/>
                <w:b/>
                <w:sz w:val="20"/>
                <w:szCs w:val="20"/>
              </w:rPr>
            </w:pPr>
            <w:r w:rsidRPr="00721B7C">
              <w:rPr>
                <w:rFonts w:ascii="Verdana" w:hAnsi="Verdana"/>
                <w:b/>
                <w:sz w:val="20"/>
                <w:szCs w:val="20"/>
              </w:rPr>
              <w:t>Physical Activity</w:t>
            </w:r>
          </w:p>
        </w:tc>
        <w:tc>
          <w:tcPr>
            <w:tcW w:w="540" w:type="dxa"/>
            <w:shd w:val="pct10" w:color="auto" w:fill="auto"/>
          </w:tcPr>
          <w:p w14:paraId="2EFAD1A1"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R</w:t>
            </w:r>
          </w:p>
        </w:tc>
        <w:tc>
          <w:tcPr>
            <w:tcW w:w="540" w:type="dxa"/>
            <w:shd w:val="pct10" w:color="auto" w:fill="auto"/>
          </w:tcPr>
          <w:p w14:paraId="6748C981"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O</w:t>
            </w:r>
          </w:p>
        </w:tc>
        <w:tc>
          <w:tcPr>
            <w:tcW w:w="540" w:type="dxa"/>
            <w:shd w:val="pct10" w:color="auto" w:fill="auto"/>
          </w:tcPr>
          <w:p w14:paraId="6E6746A8"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F</w:t>
            </w:r>
          </w:p>
        </w:tc>
        <w:tc>
          <w:tcPr>
            <w:tcW w:w="540" w:type="dxa"/>
            <w:shd w:val="pct10" w:color="auto" w:fill="auto"/>
          </w:tcPr>
          <w:p w14:paraId="0B0E9159"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C</w:t>
            </w:r>
          </w:p>
        </w:tc>
        <w:tc>
          <w:tcPr>
            <w:tcW w:w="540" w:type="dxa"/>
            <w:shd w:val="pct10" w:color="auto" w:fill="auto"/>
          </w:tcPr>
          <w:p w14:paraId="48EAAF9D"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NA</w:t>
            </w:r>
          </w:p>
        </w:tc>
        <w:tc>
          <w:tcPr>
            <w:tcW w:w="270" w:type="dxa"/>
            <w:vMerge w:val="restart"/>
            <w:shd w:val="pct10" w:color="auto" w:fill="auto"/>
          </w:tcPr>
          <w:p w14:paraId="6E600149" w14:textId="77777777" w:rsidR="00C24016" w:rsidRPr="00721B7C" w:rsidRDefault="00C24016" w:rsidP="00721B7C">
            <w:pPr>
              <w:ind w:right="-630"/>
              <w:rPr>
                <w:rFonts w:ascii="Verdana" w:hAnsi="Verdana"/>
                <w:b/>
                <w:sz w:val="20"/>
                <w:szCs w:val="20"/>
              </w:rPr>
            </w:pPr>
          </w:p>
        </w:tc>
        <w:tc>
          <w:tcPr>
            <w:tcW w:w="2250" w:type="dxa"/>
            <w:shd w:val="pct10" w:color="auto" w:fill="auto"/>
          </w:tcPr>
          <w:p w14:paraId="741E32E5" w14:textId="77777777" w:rsidR="00C24016" w:rsidRPr="00721B7C" w:rsidRDefault="00C24016" w:rsidP="00721B7C">
            <w:pPr>
              <w:ind w:left="-750" w:right="-630"/>
              <w:jc w:val="center"/>
              <w:rPr>
                <w:rFonts w:ascii="Verdana" w:hAnsi="Verdana"/>
                <w:b/>
                <w:sz w:val="20"/>
                <w:szCs w:val="20"/>
              </w:rPr>
            </w:pPr>
            <w:r w:rsidRPr="00721B7C">
              <w:rPr>
                <w:rFonts w:ascii="Verdana" w:hAnsi="Verdana"/>
                <w:b/>
                <w:sz w:val="20"/>
                <w:szCs w:val="20"/>
              </w:rPr>
              <w:t>Physical Activity</w:t>
            </w:r>
          </w:p>
        </w:tc>
        <w:tc>
          <w:tcPr>
            <w:tcW w:w="540" w:type="dxa"/>
            <w:shd w:val="pct10" w:color="auto" w:fill="auto"/>
          </w:tcPr>
          <w:p w14:paraId="45937241"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R</w:t>
            </w:r>
          </w:p>
        </w:tc>
        <w:tc>
          <w:tcPr>
            <w:tcW w:w="540" w:type="dxa"/>
            <w:shd w:val="pct10" w:color="auto" w:fill="auto"/>
          </w:tcPr>
          <w:p w14:paraId="4492F337"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O</w:t>
            </w:r>
          </w:p>
        </w:tc>
        <w:tc>
          <w:tcPr>
            <w:tcW w:w="540" w:type="dxa"/>
            <w:shd w:val="pct10" w:color="auto" w:fill="auto"/>
          </w:tcPr>
          <w:p w14:paraId="54896962"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F</w:t>
            </w:r>
          </w:p>
        </w:tc>
        <w:tc>
          <w:tcPr>
            <w:tcW w:w="540" w:type="dxa"/>
            <w:shd w:val="pct10" w:color="auto" w:fill="auto"/>
          </w:tcPr>
          <w:p w14:paraId="369CBDBA"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C</w:t>
            </w:r>
          </w:p>
        </w:tc>
        <w:tc>
          <w:tcPr>
            <w:tcW w:w="630" w:type="dxa"/>
            <w:shd w:val="pct10" w:color="auto" w:fill="auto"/>
          </w:tcPr>
          <w:p w14:paraId="36275C57" w14:textId="77777777" w:rsidR="00C24016" w:rsidRPr="00721B7C" w:rsidRDefault="00C24016" w:rsidP="00721B7C">
            <w:pPr>
              <w:ind w:right="-413"/>
              <w:rPr>
                <w:rFonts w:ascii="Verdana" w:hAnsi="Verdana"/>
                <w:b/>
                <w:sz w:val="20"/>
                <w:szCs w:val="20"/>
              </w:rPr>
            </w:pPr>
            <w:r w:rsidRPr="00721B7C">
              <w:rPr>
                <w:rFonts w:ascii="Verdana" w:hAnsi="Verdana"/>
                <w:b/>
                <w:sz w:val="20"/>
                <w:szCs w:val="20"/>
              </w:rPr>
              <w:t xml:space="preserve"> NA</w:t>
            </w:r>
          </w:p>
        </w:tc>
      </w:tr>
      <w:tr w:rsidR="00C24016" w:rsidRPr="00721B7C" w14:paraId="3E2A157F" w14:textId="77777777" w:rsidTr="001D2753">
        <w:tc>
          <w:tcPr>
            <w:tcW w:w="2430" w:type="dxa"/>
          </w:tcPr>
          <w:p w14:paraId="0377D52D"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Sitting</w:t>
            </w:r>
          </w:p>
        </w:tc>
        <w:tc>
          <w:tcPr>
            <w:tcW w:w="540" w:type="dxa"/>
          </w:tcPr>
          <w:p w14:paraId="2739CF3B" w14:textId="77777777" w:rsidR="00C24016" w:rsidRPr="00721B7C" w:rsidRDefault="00C24016" w:rsidP="00721B7C">
            <w:pPr>
              <w:ind w:right="-630"/>
              <w:rPr>
                <w:rFonts w:ascii="Verdana" w:hAnsi="Verdana"/>
                <w:b/>
                <w:sz w:val="20"/>
                <w:szCs w:val="20"/>
              </w:rPr>
            </w:pPr>
          </w:p>
        </w:tc>
        <w:tc>
          <w:tcPr>
            <w:tcW w:w="540" w:type="dxa"/>
          </w:tcPr>
          <w:p w14:paraId="6FCFC087" w14:textId="77777777" w:rsidR="00C24016" w:rsidRPr="00721B7C" w:rsidRDefault="00C24016" w:rsidP="00721B7C">
            <w:pPr>
              <w:ind w:right="-630"/>
              <w:rPr>
                <w:rFonts w:ascii="Verdana" w:hAnsi="Verdana"/>
                <w:b/>
                <w:sz w:val="20"/>
                <w:szCs w:val="20"/>
              </w:rPr>
            </w:pPr>
          </w:p>
        </w:tc>
        <w:tc>
          <w:tcPr>
            <w:tcW w:w="540" w:type="dxa"/>
          </w:tcPr>
          <w:p w14:paraId="101A00CB" w14:textId="77777777" w:rsidR="00C24016" w:rsidRPr="00721B7C" w:rsidRDefault="000776ED" w:rsidP="00721B7C">
            <w:pPr>
              <w:ind w:right="-630"/>
              <w:rPr>
                <w:rFonts w:ascii="Verdana" w:hAnsi="Verdana"/>
                <w:b/>
                <w:sz w:val="20"/>
                <w:szCs w:val="20"/>
              </w:rPr>
            </w:pPr>
            <w:r w:rsidRPr="00721B7C">
              <w:rPr>
                <w:rFonts w:ascii="Verdana" w:hAnsi="Verdana"/>
                <w:b/>
                <w:sz w:val="20"/>
                <w:szCs w:val="20"/>
              </w:rPr>
              <w:t>X</w:t>
            </w:r>
          </w:p>
        </w:tc>
        <w:tc>
          <w:tcPr>
            <w:tcW w:w="540" w:type="dxa"/>
          </w:tcPr>
          <w:p w14:paraId="509D2810" w14:textId="77777777" w:rsidR="00C24016" w:rsidRPr="00721B7C" w:rsidRDefault="00C24016" w:rsidP="00721B7C">
            <w:pPr>
              <w:ind w:right="-630"/>
              <w:rPr>
                <w:rFonts w:ascii="Verdana" w:hAnsi="Verdana"/>
                <w:b/>
                <w:sz w:val="20"/>
                <w:szCs w:val="20"/>
              </w:rPr>
            </w:pPr>
          </w:p>
        </w:tc>
        <w:tc>
          <w:tcPr>
            <w:tcW w:w="540" w:type="dxa"/>
          </w:tcPr>
          <w:p w14:paraId="3816D01F" w14:textId="77777777" w:rsidR="00C24016" w:rsidRPr="00721B7C" w:rsidRDefault="00C24016" w:rsidP="00721B7C">
            <w:pPr>
              <w:ind w:right="-630"/>
              <w:rPr>
                <w:rFonts w:ascii="Verdana" w:hAnsi="Verdana"/>
                <w:b/>
                <w:sz w:val="20"/>
                <w:szCs w:val="20"/>
              </w:rPr>
            </w:pPr>
          </w:p>
        </w:tc>
        <w:tc>
          <w:tcPr>
            <w:tcW w:w="270" w:type="dxa"/>
            <w:vMerge/>
            <w:shd w:val="pct10" w:color="auto" w:fill="auto"/>
          </w:tcPr>
          <w:p w14:paraId="5E3AF4B9" w14:textId="77777777" w:rsidR="00C24016" w:rsidRPr="00721B7C" w:rsidRDefault="00C24016" w:rsidP="00721B7C">
            <w:pPr>
              <w:ind w:right="-630"/>
              <w:rPr>
                <w:rFonts w:ascii="Verdana" w:hAnsi="Verdana"/>
                <w:sz w:val="20"/>
                <w:szCs w:val="20"/>
              </w:rPr>
            </w:pPr>
          </w:p>
        </w:tc>
        <w:tc>
          <w:tcPr>
            <w:tcW w:w="2250" w:type="dxa"/>
          </w:tcPr>
          <w:p w14:paraId="16CB57A5"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Pushing/Pulling:</w:t>
            </w:r>
          </w:p>
        </w:tc>
        <w:tc>
          <w:tcPr>
            <w:tcW w:w="540" w:type="dxa"/>
          </w:tcPr>
          <w:p w14:paraId="11EE00C7" w14:textId="77777777" w:rsidR="00C24016" w:rsidRPr="00721B7C" w:rsidRDefault="00C24016" w:rsidP="00721B7C">
            <w:pPr>
              <w:ind w:right="-630"/>
              <w:rPr>
                <w:rFonts w:ascii="Verdana" w:hAnsi="Verdana"/>
                <w:sz w:val="20"/>
                <w:szCs w:val="20"/>
              </w:rPr>
            </w:pPr>
          </w:p>
        </w:tc>
        <w:tc>
          <w:tcPr>
            <w:tcW w:w="540" w:type="dxa"/>
          </w:tcPr>
          <w:p w14:paraId="72A08FBB"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14B6F70A" w14:textId="77777777" w:rsidR="00C24016" w:rsidRPr="00721B7C" w:rsidRDefault="00C24016" w:rsidP="00721B7C">
            <w:pPr>
              <w:ind w:right="-630"/>
              <w:rPr>
                <w:rFonts w:ascii="Verdana" w:hAnsi="Verdana"/>
                <w:sz w:val="20"/>
                <w:szCs w:val="20"/>
              </w:rPr>
            </w:pPr>
          </w:p>
        </w:tc>
        <w:tc>
          <w:tcPr>
            <w:tcW w:w="540" w:type="dxa"/>
          </w:tcPr>
          <w:p w14:paraId="4A300915" w14:textId="77777777" w:rsidR="00C24016" w:rsidRPr="00721B7C" w:rsidRDefault="00C24016" w:rsidP="00721B7C">
            <w:pPr>
              <w:ind w:right="-630"/>
              <w:rPr>
                <w:rFonts w:ascii="Verdana" w:hAnsi="Verdana"/>
                <w:sz w:val="20"/>
                <w:szCs w:val="20"/>
              </w:rPr>
            </w:pPr>
          </w:p>
        </w:tc>
        <w:tc>
          <w:tcPr>
            <w:tcW w:w="630" w:type="dxa"/>
          </w:tcPr>
          <w:p w14:paraId="2FD94B4A" w14:textId="77777777" w:rsidR="00C24016" w:rsidRPr="00721B7C" w:rsidRDefault="00C24016" w:rsidP="00721B7C">
            <w:pPr>
              <w:ind w:right="-14"/>
              <w:rPr>
                <w:rFonts w:ascii="Verdana" w:hAnsi="Verdana"/>
                <w:sz w:val="20"/>
                <w:szCs w:val="20"/>
              </w:rPr>
            </w:pPr>
          </w:p>
        </w:tc>
      </w:tr>
      <w:tr w:rsidR="00C24016" w:rsidRPr="00721B7C" w14:paraId="231D6908" w14:textId="77777777" w:rsidTr="001D2753">
        <w:tc>
          <w:tcPr>
            <w:tcW w:w="2430" w:type="dxa"/>
          </w:tcPr>
          <w:p w14:paraId="6F878B24"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Stationary Standing</w:t>
            </w:r>
          </w:p>
        </w:tc>
        <w:tc>
          <w:tcPr>
            <w:tcW w:w="540" w:type="dxa"/>
          </w:tcPr>
          <w:p w14:paraId="3DF1D465" w14:textId="77777777" w:rsidR="00C24016" w:rsidRPr="00721B7C" w:rsidRDefault="00C24016" w:rsidP="00721B7C">
            <w:pPr>
              <w:ind w:right="-630"/>
              <w:rPr>
                <w:rFonts w:ascii="Verdana" w:hAnsi="Verdana"/>
                <w:sz w:val="20"/>
                <w:szCs w:val="20"/>
              </w:rPr>
            </w:pPr>
          </w:p>
        </w:tc>
        <w:tc>
          <w:tcPr>
            <w:tcW w:w="540" w:type="dxa"/>
          </w:tcPr>
          <w:p w14:paraId="016E0B53"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75B52074" w14:textId="77777777" w:rsidR="00C24016" w:rsidRPr="00721B7C" w:rsidRDefault="00C24016" w:rsidP="00721B7C">
            <w:pPr>
              <w:ind w:right="-630"/>
              <w:rPr>
                <w:rFonts w:ascii="Verdana" w:hAnsi="Verdana"/>
                <w:sz w:val="20"/>
                <w:szCs w:val="20"/>
              </w:rPr>
            </w:pPr>
          </w:p>
        </w:tc>
        <w:tc>
          <w:tcPr>
            <w:tcW w:w="540" w:type="dxa"/>
          </w:tcPr>
          <w:p w14:paraId="40AAEFE9" w14:textId="77777777" w:rsidR="00C24016" w:rsidRPr="00721B7C" w:rsidRDefault="00C24016" w:rsidP="00721B7C">
            <w:pPr>
              <w:ind w:right="-630"/>
              <w:rPr>
                <w:rFonts w:ascii="Verdana" w:hAnsi="Verdana"/>
                <w:sz w:val="20"/>
                <w:szCs w:val="20"/>
              </w:rPr>
            </w:pPr>
          </w:p>
        </w:tc>
        <w:tc>
          <w:tcPr>
            <w:tcW w:w="540" w:type="dxa"/>
          </w:tcPr>
          <w:p w14:paraId="78C2A711"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5E9026D1" w14:textId="77777777" w:rsidR="00C24016" w:rsidRPr="00721B7C" w:rsidRDefault="00C24016" w:rsidP="00721B7C">
            <w:pPr>
              <w:ind w:right="-630"/>
              <w:rPr>
                <w:rFonts w:ascii="Verdana" w:hAnsi="Verdana"/>
                <w:sz w:val="20"/>
                <w:szCs w:val="20"/>
              </w:rPr>
            </w:pPr>
          </w:p>
        </w:tc>
        <w:tc>
          <w:tcPr>
            <w:tcW w:w="2250" w:type="dxa"/>
            <w:vMerge w:val="restart"/>
          </w:tcPr>
          <w:p w14:paraId="5B2E12A4" w14:textId="77777777" w:rsidR="00C24016" w:rsidRPr="00721B7C" w:rsidRDefault="00AE7FF0" w:rsidP="00721B7C">
            <w:pPr>
              <w:ind w:right="-630"/>
              <w:rPr>
                <w:rFonts w:ascii="Verdana" w:hAnsi="Verdana"/>
                <w:b/>
                <w:sz w:val="20"/>
                <w:szCs w:val="20"/>
              </w:rPr>
            </w:pPr>
            <w:r w:rsidRPr="00721B7C">
              <w:rPr>
                <w:rFonts w:ascii="Verdana" w:hAnsi="Verdana"/>
                <w:b/>
                <w:sz w:val="20"/>
                <w:szCs w:val="20"/>
              </w:rPr>
              <w:t>Typical Weight:</w:t>
            </w:r>
          </w:p>
          <w:p w14:paraId="118DFAF1" w14:textId="77777777" w:rsidR="00AE7FF0" w:rsidRPr="00721B7C" w:rsidRDefault="00AE7FF0" w:rsidP="00721B7C">
            <w:pPr>
              <w:ind w:right="-630"/>
              <w:rPr>
                <w:rFonts w:ascii="Verdana" w:hAnsi="Verdana"/>
                <w:b/>
                <w:sz w:val="20"/>
                <w:szCs w:val="20"/>
              </w:rPr>
            </w:pPr>
            <w:r w:rsidRPr="00721B7C">
              <w:rPr>
                <w:rFonts w:ascii="Verdana" w:hAnsi="Verdana"/>
                <w:b/>
                <w:sz w:val="20"/>
                <w:szCs w:val="20"/>
              </w:rPr>
              <w:t>5-2</w:t>
            </w:r>
            <w:r w:rsidR="007526DC" w:rsidRPr="00721B7C">
              <w:rPr>
                <w:rFonts w:ascii="Verdana" w:hAnsi="Verdana"/>
                <w:b/>
                <w:sz w:val="20"/>
                <w:szCs w:val="20"/>
              </w:rPr>
              <w:t>5</w:t>
            </w:r>
            <w:r w:rsidRPr="00721B7C">
              <w:rPr>
                <w:rFonts w:ascii="Verdana" w:hAnsi="Verdana"/>
                <w:b/>
                <w:sz w:val="20"/>
                <w:szCs w:val="20"/>
              </w:rPr>
              <w:t xml:space="preserve"> </w:t>
            </w:r>
            <w:proofErr w:type="spellStart"/>
            <w:r w:rsidRPr="00721B7C">
              <w:rPr>
                <w:rFonts w:ascii="Verdana" w:hAnsi="Verdana"/>
                <w:b/>
                <w:sz w:val="20"/>
                <w:szCs w:val="20"/>
              </w:rPr>
              <w:t>lbs</w:t>
            </w:r>
            <w:proofErr w:type="spellEnd"/>
          </w:p>
        </w:tc>
        <w:tc>
          <w:tcPr>
            <w:tcW w:w="540" w:type="dxa"/>
            <w:vMerge w:val="restart"/>
          </w:tcPr>
          <w:p w14:paraId="0EE0AF78" w14:textId="77777777" w:rsidR="00C24016" w:rsidRPr="00721B7C" w:rsidRDefault="00C24016" w:rsidP="00721B7C">
            <w:pPr>
              <w:ind w:right="-630"/>
              <w:rPr>
                <w:rFonts w:ascii="Verdana" w:hAnsi="Verdana"/>
                <w:sz w:val="20"/>
                <w:szCs w:val="20"/>
              </w:rPr>
            </w:pPr>
          </w:p>
        </w:tc>
        <w:tc>
          <w:tcPr>
            <w:tcW w:w="540" w:type="dxa"/>
            <w:vMerge w:val="restart"/>
          </w:tcPr>
          <w:p w14:paraId="5CB83FBF" w14:textId="77777777" w:rsidR="00C24016" w:rsidRPr="00721B7C" w:rsidRDefault="00C24016" w:rsidP="00721B7C">
            <w:pPr>
              <w:ind w:right="-630"/>
              <w:rPr>
                <w:rFonts w:ascii="Verdana" w:hAnsi="Verdana"/>
                <w:sz w:val="20"/>
                <w:szCs w:val="20"/>
              </w:rPr>
            </w:pPr>
          </w:p>
        </w:tc>
        <w:tc>
          <w:tcPr>
            <w:tcW w:w="540" w:type="dxa"/>
            <w:vMerge w:val="restart"/>
          </w:tcPr>
          <w:p w14:paraId="23726239" w14:textId="77777777" w:rsidR="00C24016" w:rsidRPr="00721B7C" w:rsidRDefault="00EB2920" w:rsidP="00721B7C">
            <w:pPr>
              <w:ind w:right="-630"/>
              <w:rPr>
                <w:rFonts w:ascii="Verdana" w:hAnsi="Verdana"/>
                <w:sz w:val="20"/>
                <w:szCs w:val="20"/>
              </w:rPr>
            </w:pPr>
            <w:r w:rsidRPr="00721B7C">
              <w:rPr>
                <w:rFonts w:ascii="Verdana" w:hAnsi="Verdana"/>
                <w:sz w:val="20"/>
                <w:szCs w:val="20"/>
              </w:rPr>
              <w:t>X</w:t>
            </w:r>
          </w:p>
        </w:tc>
        <w:tc>
          <w:tcPr>
            <w:tcW w:w="540" w:type="dxa"/>
            <w:vMerge w:val="restart"/>
          </w:tcPr>
          <w:p w14:paraId="762EE465" w14:textId="77777777" w:rsidR="00C24016" w:rsidRPr="00721B7C" w:rsidRDefault="00C24016" w:rsidP="00721B7C">
            <w:pPr>
              <w:ind w:right="-630"/>
              <w:rPr>
                <w:rFonts w:ascii="Verdana" w:hAnsi="Verdana"/>
                <w:sz w:val="20"/>
                <w:szCs w:val="20"/>
              </w:rPr>
            </w:pPr>
          </w:p>
        </w:tc>
        <w:tc>
          <w:tcPr>
            <w:tcW w:w="630" w:type="dxa"/>
            <w:vMerge w:val="restart"/>
          </w:tcPr>
          <w:p w14:paraId="7FFCDFAA" w14:textId="77777777" w:rsidR="00C24016" w:rsidRPr="00721B7C" w:rsidRDefault="00C24016" w:rsidP="00721B7C">
            <w:pPr>
              <w:ind w:right="-14"/>
              <w:rPr>
                <w:rFonts w:ascii="Verdana" w:hAnsi="Verdana"/>
                <w:sz w:val="20"/>
                <w:szCs w:val="20"/>
              </w:rPr>
            </w:pPr>
          </w:p>
        </w:tc>
      </w:tr>
      <w:tr w:rsidR="00C24016" w:rsidRPr="00721B7C" w14:paraId="0109374F" w14:textId="77777777" w:rsidTr="001D2753">
        <w:tc>
          <w:tcPr>
            <w:tcW w:w="2430" w:type="dxa"/>
          </w:tcPr>
          <w:p w14:paraId="3A531D84"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Walking</w:t>
            </w:r>
          </w:p>
        </w:tc>
        <w:tc>
          <w:tcPr>
            <w:tcW w:w="540" w:type="dxa"/>
          </w:tcPr>
          <w:p w14:paraId="21A020FB" w14:textId="77777777" w:rsidR="00C24016" w:rsidRPr="00721B7C" w:rsidRDefault="00C24016" w:rsidP="00721B7C">
            <w:pPr>
              <w:ind w:right="-630"/>
              <w:rPr>
                <w:rFonts w:ascii="Verdana" w:hAnsi="Verdana"/>
                <w:sz w:val="20"/>
                <w:szCs w:val="20"/>
              </w:rPr>
            </w:pPr>
          </w:p>
        </w:tc>
        <w:tc>
          <w:tcPr>
            <w:tcW w:w="540" w:type="dxa"/>
          </w:tcPr>
          <w:p w14:paraId="171DF05D" w14:textId="77777777" w:rsidR="00C24016" w:rsidRPr="00721B7C" w:rsidRDefault="00C24016" w:rsidP="00721B7C">
            <w:pPr>
              <w:ind w:right="-630"/>
              <w:rPr>
                <w:rFonts w:ascii="Verdana" w:hAnsi="Verdana"/>
                <w:sz w:val="20"/>
                <w:szCs w:val="20"/>
              </w:rPr>
            </w:pPr>
          </w:p>
        </w:tc>
        <w:tc>
          <w:tcPr>
            <w:tcW w:w="540" w:type="dxa"/>
          </w:tcPr>
          <w:p w14:paraId="729AD595" w14:textId="77777777" w:rsidR="00C24016" w:rsidRPr="00721B7C" w:rsidRDefault="00EB2920" w:rsidP="00721B7C">
            <w:pPr>
              <w:ind w:right="-630"/>
              <w:rPr>
                <w:rFonts w:ascii="Verdana" w:hAnsi="Verdana"/>
                <w:sz w:val="20"/>
                <w:szCs w:val="20"/>
              </w:rPr>
            </w:pPr>
            <w:r w:rsidRPr="00721B7C">
              <w:rPr>
                <w:rFonts w:ascii="Verdana" w:hAnsi="Verdana"/>
                <w:sz w:val="20"/>
                <w:szCs w:val="20"/>
              </w:rPr>
              <w:t>X</w:t>
            </w:r>
          </w:p>
        </w:tc>
        <w:tc>
          <w:tcPr>
            <w:tcW w:w="540" w:type="dxa"/>
          </w:tcPr>
          <w:p w14:paraId="39009F01" w14:textId="77777777" w:rsidR="00C24016" w:rsidRPr="00721B7C" w:rsidRDefault="00C24016" w:rsidP="00721B7C">
            <w:pPr>
              <w:ind w:right="-630"/>
              <w:rPr>
                <w:rFonts w:ascii="Verdana" w:hAnsi="Verdana"/>
                <w:sz w:val="20"/>
                <w:szCs w:val="20"/>
              </w:rPr>
            </w:pPr>
          </w:p>
        </w:tc>
        <w:tc>
          <w:tcPr>
            <w:tcW w:w="540" w:type="dxa"/>
          </w:tcPr>
          <w:p w14:paraId="67E0B62A"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32B94A11" w14:textId="77777777" w:rsidR="00C24016" w:rsidRPr="00721B7C" w:rsidRDefault="00C24016" w:rsidP="00721B7C">
            <w:pPr>
              <w:ind w:right="-630"/>
              <w:rPr>
                <w:rFonts w:ascii="Verdana" w:hAnsi="Verdana"/>
                <w:sz w:val="20"/>
                <w:szCs w:val="20"/>
              </w:rPr>
            </w:pPr>
          </w:p>
        </w:tc>
        <w:tc>
          <w:tcPr>
            <w:tcW w:w="2250" w:type="dxa"/>
            <w:vMerge/>
          </w:tcPr>
          <w:p w14:paraId="095B3BBB" w14:textId="77777777" w:rsidR="00C24016" w:rsidRPr="00721B7C" w:rsidRDefault="00C24016" w:rsidP="00721B7C">
            <w:pPr>
              <w:ind w:right="-630"/>
              <w:rPr>
                <w:rFonts w:ascii="Verdana" w:hAnsi="Verdana"/>
                <w:b/>
                <w:sz w:val="20"/>
                <w:szCs w:val="20"/>
              </w:rPr>
            </w:pPr>
          </w:p>
        </w:tc>
        <w:tc>
          <w:tcPr>
            <w:tcW w:w="540" w:type="dxa"/>
            <w:vMerge/>
          </w:tcPr>
          <w:p w14:paraId="0C0F2857" w14:textId="77777777" w:rsidR="00C24016" w:rsidRPr="00721B7C" w:rsidRDefault="00C24016" w:rsidP="00721B7C">
            <w:pPr>
              <w:ind w:right="-630"/>
              <w:rPr>
                <w:rFonts w:ascii="Verdana" w:hAnsi="Verdana"/>
                <w:sz w:val="20"/>
                <w:szCs w:val="20"/>
              </w:rPr>
            </w:pPr>
          </w:p>
        </w:tc>
        <w:tc>
          <w:tcPr>
            <w:tcW w:w="540" w:type="dxa"/>
            <w:vMerge/>
          </w:tcPr>
          <w:p w14:paraId="3C8B35F2" w14:textId="77777777" w:rsidR="00C24016" w:rsidRPr="00721B7C" w:rsidRDefault="00C24016" w:rsidP="00721B7C">
            <w:pPr>
              <w:ind w:right="-630"/>
              <w:rPr>
                <w:rFonts w:ascii="Verdana" w:hAnsi="Verdana"/>
                <w:sz w:val="20"/>
                <w:szCs w:val="20"/>
              </w:rPr>
            </w:pPr>
          </w:p>
        </w:tc>
        <w:tc>
          <w:tcPr>
            <w:tcW w:w="540" w:type="dxa"/>
            <w:vMerge/>
          </w:tcPr>
          <w:p w14:paraId="43A1626D" w14:textId="77777777" w:rsidR="00C24016" w:rsidRPr="00721B7C" w:rsidRDefault="00C24016" w:rsidP="00721B7C">
            <w:pPr>
              <w:ind w:right="-630"/>
              <w:rPr>
                <w:rFonts w:ascii="Verdana" w:hAnsi="Verdana"/>
                <w:sz w:val="20"/>
                <w:szCs w:val="20"/>
              </w:rPr>
            </w:pPr>
          </w:p>
        </w:tc>
        <w:tc>
          <w:tcPr>
            <w:tcW w:w="540" w:type="dxa"/>
            <w:vMerge/>
          </w:tcPr>
          <w:p w14:paraId="2149BD73" w14:textId="77777777" w:rsidR="00C24016" w:rsidRPr="00721B7C" w:rsidRDefault="00C24016" w:rsidP="00721B7C">
            <w:pPr>
              <w:ind w:right="-630"/>
              <w:rPr>
                <w:rFonts w:ascii="Verdana" w:hAnsi="Verdana"/>
                <w:sz w:val="20"/>
                <w:szCs w:val="20"/>
              </w:rPr>
            </w:pPr>
          </w:p>
        </w:tc>
        <w:tc>
          <w:tcPr>
            <w:tcW w:w="630" w:type="dxa"/>
            <w:vMerge/>
          </w:tcPr>
          <w:p w14:paraId="24F5B40E" w14:textId="77777777" w:rsidR="00C24016" w:rsidRPr="00721B7C" w:rsidRDefault="00C24016" w:rsidP="00721B7C">
            <w:pPr>
              <w:ind w:right="-14"/>
              <w:rPr>
                <w:rFonts w:ascii="Verdana" w:hAnsi="Verdana"/>
                <w:sz w:val="20"/>
                <w:szCs w:val="20"/>
              </w:rPr>
            </w:pPr>
          </w:p>
        </w:tc>
      </w:tr>
      <w:tr w:rsidR="00C24016" w:rsidRPr="00721B7C" w14:paraId="3730A859" w14:textId="77777777" w:rsidTr="001D2753">
        <w:tc>
          <w:tcPr>
            <w:tcW w:w="2430" w:type="dxa"/>
          </w:tcPr>
          <w:p w14:paraId="599B8A58"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Ability to be Mobile</w:t>
            </w:r>
          </w:p>
        </w:tc>
        <w:tc>
          <w:tcPr>
            <w:tcW w:w="540" w:type="dxa"/>
          </w:tcPr>
          <w:p w14:paraId="3F173819" w14:textId="77777777" w:rsidR="00C24016" w:rsidRPr="00721B7C" w:rsidRDefault="00C24016" w:rsidP="00721B7C">
            <w:pPr>
              <w:ind w:right="-630"/>
              <w:rPr>
                <w:rFonts w:ascii="Verdana" w:hAnsi="Verdana"/>
                <w:sz w:val="20"/>
                <w:szCs w:val="20"/>
              </w:rPr>
            </w:pPr>
          </w:p>
        </w:tc>
        <w:tc>
          <w:tcPr>
            <w:tcW w:w="540" w:type="dxa"/>
          </w:tcPr>
          <w:p w14:paraId="78CFEC1F" w14:textId="77777777" w:rsidR="00C24016" w:rsidRPr="00721B7C" w:rsidRDefault="00C24016" w:rsidP="00721B7C">
            <w:pPr>
              <w:ind w:right="-630"/>
              <w:rPr>
                <w:rFonts w:ascii="Verdana" w:hAnsi="Verdana"/>
                <w:sz w:val="20"/>
                <w:szCs w:val="20"/>
              </w:rPr>
            </w:pPr>
          </w:p>
        </w:tc>
        <w:tc>
          <w:tcPr>
            <w:tcW w:w="540" w:type="dxa"/>
          </w:tcPr>
          <w:p w14:paraId="5BA267AF" w14:textId="77777777" w:rsidR="00C24016" w:rsidRPr="00721B7C" w:rsidRDefault="00C24016" w:rsidP="00721B7C">
            <w:pPr>
              <w:ind w:right="-630"/>
              <w:rPr>
                <w:rFonts w:ascii="Verdana" w:hAnsi="Verdana"/>
                <w:sz w:val="20"/>
                <w:szCs w:val="20"/>
              </w:rPr>
            </w:pPr>
          </w:p>
        </w:tc>
        <w:tc>
          <w:tcPr>
            <w:tcW w:w="540" w:type="dxa"/>
          </w:tcPr>
          <w:p w14:paraId="00707953"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75EB02F9"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53DDEF89" w14:textId="77777777" w:rsidR="00C24016" w:rsidRPr="00721B7C" w:rsidRDefault="00C24016" w:rsidP="00721B7C">
            <w:pPr>
              <w:ind w:right="-630"/>
              <w:rPr>
                <w:rFonts w:ascii="Verdana" w:hAnsi="Verdana"/>
                <w:sz w:val="20"/>
                <w:szCs w:val="20"/>
              </w:rPr>
            </w:pPr>
          </w:p>
        </w:tc>
        <w:tc>
          <w:tcPr>
            <w:tcW w:w="2250" w:type="dxa"/>
            <w:vMerge w:val="restart"/>
          </w:tcPr>
          <w:p w14:paraId="043B4180" w14:textId="77777777" w:rsidR="00C24016" w:rsidRPr="00721B7C" w:rsidRDefault="00AE7FF0" w:rsidP="00721B7C">
            <w:pPr>
              <w:ind w:right="-630"/>
              <w:rPr>
                <w:rFonts w:ascii="Verdana" w:hAnsi="Verdana"/>
                <w:b/>
                <w:sz w:val="20"/>
                <w:szCs w:val="20"/>
              </w:rPr>
            </w:pPr>
            <w:r w:rsidRPr="00721B7C">
              <w:rPr>
                <w:rFonts w:ascii="Verdana" w:hAnsi="Verdana"/>
                <w:b/>
                <w:sz w:val="20"/>
                <w:szCs w:val="20"/>
              </w:rPr>
              <w:t>Maximum Weight</w:t>
            </w:r>
          </w:p>
          <w:p w14:paraId="704C8019" w14:textId="77777777" w:rsidR="00AE7FF0" w:rsidRPr="00721B7C" w:rsidRDefault="00AE7FF0" w:rsidP="00721B7C">
            <w:pPr>
              <w:ind w:right="-630"/>
              <w:rPr>
                <w:rFonts w:ascii="Verdana" w:hAnsi="Verdana"/>
                <w:b/>
                <w:sz w:val="20"/>
                <w:szCs w:val="20"/>
              </w:rPr>
            </w:pPr>
            <w:r w:rsidRPr="00721B7C">
              <w:rPr>
                <w:rFonts w:ascii="Verdana" w:hAnsi="Verdana"/>
                <w:b/>
                <w:sz w:val="20"/>
                <w:szCs w:val="20"/>
              </w:rPr>
              <w:t>&gt;</w:t>
            </w:r>
            <w:r w:rsidR="007526DC" w:rsidRPr="00721B7C">
              <w:rPr>
                <w:rFonts w:ascii="Verdana" w:hAnsi="Verdana"/>
                <w:b/>
                <w:sz w:val="20"/>
                <w:szCs w:val="20"/>
              </w:rPr>
              <w:t>25</w:t>
            </w:r>
            <w:r w:rsidRPr="00721B7C">
              <w:rPr>
                <w:rFonts w:ascii="Verdana" w:hAnsi="Verdana"/>
                <w:b/>
                <w:sz w:val="20"/>
                <w:szCs w:val="20"/>
              </w:rPr>
              <w:t xml:space="preserve"> </w:t>
            </w:r>
            <w:proofErr w:type="spellStart"/>
            <w:r w:rsidRPr="00721B7C">
              <w:rPr>
                <w:rFonts w:ascii="Verdana" w:hAnsi="Verdana"/>
                <w:b/>
                <w:sz w:val="20"/>
                <w:szCs w:val="20"/>
              </w:rPr>
              <w:t>lbs</w:t>
            </w:r>
            <w:proofErr w:type="spellEnd"/>
          </w:p>
        </w:tc>
        <w:tc>
          <w:tcPr>
            <w:tcW w:w="540" w:type="dxa"/>
            <w:vMerge w:val="restart"/>
          </w:tcPr>
          <w:p w14:paraId="41DB2C8D" w14:textId="77777777" w:rsidR="00C24016" w:rsidRPr="00721B7C" w:rsidRDefault="00C24016" w:rsidP="00721B7C">
            <w:pPr>
              <w:ind w:right="-630"/>
              <w:rPr>
                <w:rFonts w:ascii="Verdana" w:hAnsi="Verdana"/>
                <w:sz w:val="20"/>
                <w:szCs w:val="20"/>
              </w:rPr>
            </w:pPr>
          </w:p>
        </w:tc>
        <w:tc>
          <w:tcPr>
            <w:tcW w:w="540" w:type="dxa"/>
            <w:vMerge w:val="restart"/>
          </w:tcPr>
          <w:p w14:paraId="1049059A" w14:textId="77777777" w:rsidR="00C24016" w:rsidRPr="00721B7C" w:rsidRDefault="00EB2920" w:rsidP="00721B7C">
            <w:pPr>
              <w:ind w:right="-630"/>
              <w:rPr>
                <w:rFonts w:ascii="Verdana" w:hAnsi="Verdana"/>
                <w:sz w:val="20"/>
                <w:szCs w:val="20"/>
              </w:rPr>
            </w:pPr>
            <w:r w:rsidRPr="00721B7C">
              <w:rPr>
                <w:rFonts w:ascii="Verdana" w:hAnsi="Verdana"/>
                <w:sz w:val="20"/>
                <w:szCs w:val="20"/>
              </w:rPr>
              <w:t>X</w:t>
            </w:r>
          </w:p>
        </w:tc>
        <w:tc>
          <w:tcPr>
            <w:tcW w:w="540" w:type="dxa"/>
            <w:vMerge w:val="restart"/>
          </w:tcPr>
          <w:p w14:paraId="5C689965" w14:textId="77777777" w:rsidR="00C24016" w:rsidRPr="00721B7C" w:rsidRDefault="00C24016" w:rsidP="00721B7C">
            <w:pPr>
              <w:ind w:right="-630"/>
              <w:rPr>
                <w:rFonts w:ascii="Verdana" w:hAnsi="Verdana"/>
                <w:sz w:val="20"/>
                <w:szCs w:val="20"/>
              </w:rPr>
            </w:pPr>
          </w:p>
        </w:tc>
        <w:tc>
          <w:tcPr>
            <w:tcW w:w="540" w:type="dxa"/>
            <w:vMerge w:val="restart"/>
          </w:tcPr>
          <w:p w14:paraId="33D1973A" w14:textId="77777777" w:rsidR="00C24016" w:rsidRPr="00721B7C" w:rsidRDefault="00C24016" w:rsidP="00721B7C">
            <w:pPr>
              <w:ind w:right="-630"/>
              <w:rPr>
                <w:rFonts w:ascii="Verdana" w:hAnsi="Verdana"/>
                <w:sz w:val="20"/>
                <w:szCs w:val="20"/>
              </w:rPr>
            </w:pPr>
          </w:p>
        </w:tc>
        <w:tc>
          <w:tcPr>
            <w:tcW w:w="630" w:type="dxa"/>
            <w:vMerge w:val="restart"/>
          </w:tcPr>
          <w:p w14:paraId="0AA35641" w14:textId="77777777" w:rsidR="00C24016" w:rsidRPr="00721B7C" w:rsidRDefault="00C24016" w:rsidP="00721B7C">
            <w:pPr>
              <w:ind w:right="-14"/>
              <w:rPr>
                <w:rFonts w:ascii="Verdana" w:hAnsi="Verdana"/>
                <w:sz w:val="20"/>
                <w:szCs w:val="20"/>
              </w:rPr>
            </w:pPr>
          </w:p>
        </w:tc>
      </w:tr>
      <w:tr w:rsidR="00C24016" w:rsidRPr="00721B7C" w14:paraId="5460A681" w14:textId="77777777" w:rsidTr="001D2753">
        <w:tc>
          <w:tcPr>
            <w:tcW w:w="2430" w:type="dxa"/>
          </w:tcPr>
          <w:p w14:paraId="60B722AA"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Crouching (bend at knee)</w:t>
            </w:r>
          </w:p>
        </w:tc>
        <w:tc>
          <w:tcPr>
            <w:tcW w:w="540" w:type="dxa"/>
          </w:tcPr>
          <w:p w14:paraId="6CB9C6C5" w14:textId="77777777" w:rsidR="00C24016" w:rsidRPr="00721B7C" w:rsidRDefault="00C24016" w:rsidP="00721B7C">
            <w:pPr>
              <w:ind w:right="-630"/>
              <w:rPr>
                <w:rFonts w:ascii="Verdana" w:hAnsi="Verdana"/>
                <w:sz w:val="20"/>
                <w:szCs w:val="20"/>
              </w:rPr>
            </w:pPr>
          </w:p>
        </w:tc>
        <w:tc>
          <w:tcPr>
            <w:tcW w:w="540" w:type="dxa"/>
          </w:tcPr>
          <w:p w14:paraId="2E0B6CCD" w14:textId="77777777" w:rsidR="00C24016" w:rsidRPr="00721B7C" w:rsidRDefault="00C24016" w:rsidP="00721B7C">
            <w:pPr>
              <w:ind w:right="-630"/>
              <w:rPr>
                <w:rFonts w:ascii="Verdana" w:hAnsi="Verdana"/>
                <w:sz w:val="20"/>
                <w:szCs w:val="20"/>
              </w:rPr>
            </w:pPr>
          </w:p>
        </w:tc>
        <w:tc>
          <w:tcPr>
            <w:tcW w:w="540" w:type="dxa"/>
          </w:tcPr>
          <w:p w14:paraId="0759CA6B" w14:textId="77777777" w:rsidR="00C24016" w:rsidRPr="00721B7C" w:rsidRDefault="00EB2920" w:rsidP="00721B7C">
            <w:pPr>
              <w:ind w:right="-630"/>
              <w:rPr>
                <w:rFonts w:ascii="Verdana" w:hAnsi="Verdana"/>
                <w:sz w:val="20"/>
                <w:szCs w:val="20"/>
              </w:rPr>
            </w:pPr>
            <w:r w:rsidRPr="00721B7C">
              <w:rPr>
                <w:rFonts w:ascii="Verdana" w:hAnsi="Verdana"/>
                <w:sz w:val="20"/>
                <w:szCs w:val="20"/>
              </w:rPr>
              <w:t>X</w:t>
            </w:r>
          </w:p>
        </w:tc>
        <w:tc>
          <w:tcPr>
            <w:tcW w:w="540" w:type="dxa"/>
          </w:tcPr>
          <w:p w14:paraId="1AB72B76" w14:textId="77777777" w:rsidR="00C24016" w:rsidRPr="00721B7C" w:rsidRDefault="00C24016" w:rsidP="00721B7C">
            <w:pPr>
              <w:ind w:right="-630"/>
              <w:rPr>
                <w:rFonts w:ascii="Verdana" w:hAnsi="Verdana"/>
                <w:sz w:val="20"/>
                <w:szCs w:val="20"/>
              </w:rPr>
            </w:pPr>
          </w:p>
        </w:tc>
        <w:tc>
          <w:tcPr>
            <w:tcW w:w="540" w:type="dxa"/>
          </w:tcPr>
          <w:p w14:paraId="000B1760"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448C789E" w14:textId="77777777" w:rsidR="00C24016" w:rsidRPr="00721B7C" w:rsidRDefault="00C24016" w:rsidP="00721B7C">
            <w:pPr>
              <w:ind w:right="-630"/>
              <w:rPr>
                <w:rFonts w:ascii="Verdana" w:hAnsi="Verdana"/>
                <w:sz w:val="20"/>
                <w:szCs w:val="20"/>
              </w:rPr>
            </w:pPr>
          </w:p>
        </w:tc>
        <w:tc>
          <w:tcPr>
            <w:tcW w:w="2250" w:type="dxa"/>
            <w:vMerge/>
          </w:tcPr>
          <w:p w14:paraId="5BFC2ED3" w14:textId="77777777" w:rsidR="00C24016" w:rsidRPr="00721B7C" w:rsidRDefault="00C24016" w:rsidP="00721B7C">
            <w:pPr>
              <w:ind w:right="-630"/>
              <w:rPr>
                <w:rFonts w:ascii="Verdana" w:hAnsi="Verdana"/>
                <w:b/>
                <w:sz w:val="20"/>
                <w:szCs w:val="20"/>
              </w:rPr>
            </w:pPr>
          </w:p>
        </w:tc>
        <w:tc>
          <w:tcPr>
            <w:tcW w:w="540" w:type="dxa"/>
            <w:vMerge/>
          </w:tcPr>
          <w:p w14:paraId="749D2B91" w14:textId="77777777" w:rsidR="00C24016" w:rsidRPr="00721B7C" w:rsidRDefault="00C24016" w:rsidP="00721B7C">
            <w:pPr>
              <w:ind w:right="-630"/>
              <w:rPr>
                <w:rFonts w:ascii="Verdana" w:hAnsi="Verdana"/>
                <w:sz w:val="20"/>
                <w:szCs w:val="20"/>
              </w:rPr>
            </w:pPr>
          </w:p>
        </w:tc>
        <w:tc>
          <w:tcPr>
            <w:tcW w:w="540" w:type="dxa"/>
            <w:vMerge/>
          </w:tcPr>
          <w:p w14:paraId="4C9D4E7D" w14:textId="77777777" w:rsidR="00C24016" w:rsidRPr="00721B7C" w:rsidRDefault="00C24016" w:rsidP="00721B7C">
            <w:pPr>
              <w:ind w:right="-630"/>
              <w:rPr>
                <w:rFonts w:ascii="Verdana" w:hAnsi="Verdana"/>
                <w:sz w:val="20"/>
                <w:szCs w:val="20"/>
              </w:rPr>
            </w:pPr>
          </w:p>
        </w:tc>
        <w:tc>
          <w:tcPr>
            <w:tcW w:w="540" w:type="dxa"/>
            <w:vMerge/>
          </w:tcPr>
          <w:p w14:paraId="49D8F224" w14:textId="77777777" w:rsidR="00C24016" w:rsidRPr="00721B7C" w:rsidRDefault="00C24016" w:rsidP="00721B7C">
            <w:pPr>
              <w:ind w:right="-630"/>
              <w:rPr>
                <w:rFonts w:ascii="Verdana" w:hAnsi="Verdana"/>
                <w:sz w:val="20"/>
                <w:szCs w:val="20"/>
              </w:rPr>
            </w:pPr>
          </w:p>
        </w:tc>
        <w:tc>
          <w:tcPr>
            <w:tcW w:w="540" w:type="dxa"/>
            <w:vMerge/>
          </w:tcPr>
          <w:p w14:paraId="22CE3C07" w14:textId="77777777" w:rsidR="00C24016" w:rsidRPr="00721B7C" w:rsidRDefault="00C24016" w:rsidP="00721B7C">
            <w:pPr>
              <w:ind w:right="-630"/>
              <w:rPr>
                <w:rFonts w:ascii="Verdana" w:hAnsi="Verdana"/>
                <w:sz w:val="20"/>
                <w:szCs w:val="20"/>
              </w:rPr>
            </w:pPr>
          </w:p>
        </w:tc>
        <w:tc>
          <w:tcPr>
            <w:tcW w:w="630" w:type="dxa"/>
            <w:vMerge/>
          </w:tcPr>
          <w:p w14:paraId="5CE19010" w14:textId="77777777" w:rsidR="00C24016" w:rsidRPr="00721B7C" w:rsidRDefault="00C24016" w:rsidP="00721B7C">
            <w:pPr>
              <w:ind w:right="-14"/>
              <w:rPr>
                <w:rFonts w:ascii="Verdana" w:hAnsi="Verdana"/>
                <w:sz w:val="20"/>
                <w:szCs w:val="20"/>
              </w:rPr>
            </w:pPr>
          </w:p>
        </w:tc>
      </w:tr>
      <w:tr w:rsidR="00C24016" w:rsidRPr="00721B7C" w14:paraId="2E3FE53F" w14:textId="77777777" w:rsidTr="001D2753">
        <w:tc>
          <w:tcPr>
            <w:tcW w:w="2430" w:type="dxa"/>
          </w:tcPr>
          <w:p w14:paraId="1AE083E6"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Kneeling/Crawling</w:t>
            </w:r>
          </w:p>
        </w:tc>
        <w:tc>
          <w:tcPr>
            <w:tcW w:w="540" w:type="dxa"/>
          </w:tcPr>
          <w:p w14:paraId="3230CAA6"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14DB0FB5" w14:textId="77777777" w:rsidR="00C24016" w:rsidRPr="00721B7C" w:rsidRDefault="00C24016" w:rsidP="00721B7C">
            <w:pPr>
              <w:ind w:right="-630"/>
              <w:rPr>
                <w:rFonts w:ascii="Verdana" w:hAnsi="Verdana"/>
                <w:sz w:val="20"/>
                <w:szCs w:val="20"/>
              </w:rPr>
            </w:pPr>
          </w:p>
        </w:tc>
        <w:tc>
          <w:tcPr>
            <w:tcW w:w="540" w:type="dxa"/>
          </w:tcPr>
          <w:p w14:paraId="32F65E95" w14:textId="77777777" w:rsidR="00C24016" w:rsidRPr="00721B7C" w:rsidRDefault="00C24016" w:rsidP="00721B7C">
            <w:pPr>
              <w:ind w:right="-630"/>
              <w:rPr>
                <w:rFonts w:ascii="Verdana" w:hAnsi="Verdana"/>
                <w:sz w:val="20"/>
                <w:szCs w:val="20"/>
              </w:rPr>
            </w:pPr>
          </w:p>
        </w:tc>
        <w:tc>
          <w:tcPr>
            <w:tcW w:w="540" w:type="dxa"/>
          </w:tcPr>
          <w:p w14:paraId="30974D13" w14:textId="77777777" w:rsidR="00C24016" w:rsidRPr="00721B7C" w:rsidRDefault="00C24016" w:rsidP="00721B7C">
            <w:pPr>
              <w:ind w:right="-630"/>
              <w:rPr>
                <w:rFonts w:ascii="Verdana" w:hAnsi="Verdana"/>
                <w:sz w:val="20"/>
                <w:szCs w:val="20"/>
              </w:rPr>
            </w:pPr>
          </w:p>
        </w:tc>
        <w:tc>
          <w:tcPr>
            <w:tcW w:w="540" w:type="dxa"/>
          </w:tcPr>
          <w:p w14:paraId="3774AEAA"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125D84A8" w14:textId="77777777" w:rsidR="00C24016" w:rsidRPr="00721B7C" w:rsidRDefault="00C24016" w:rsidP="00721B7C">
            <w:pPr>
              <w:ind w:right="-630"/>
              <w:rPr>
                <w:rFonts w:ascii="Verdana" w:hAnsi="Verdana"/>
                <w:sz w:val="20"/>
                <w:szCs w:val="20"/>
              </w:rPr>
            </w:pPr>
          </w:p>
        </w:tc>
        <w:tc>
          <w:tcPr>
            <w:tcW w:w="2250" w:type="dxa"/>
          </w:tcPr>
          <w:p w14:paraId="28B6CCCB"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Lifting/Carrying:</w:t>
            </w:r>
          </w:p>
        </w:tc>
        <w:tc>
          <w:tcPr>
            <w:tcW w:w="540" w:type="dxa"/>
          </w:tcPr>
          <w:p w14:paraId="07DB3E39" w14:textId="77777777" w:rsidR="00C24016" w:rsidRPr="00721B7C" w:rsidRDefault="00C24016" w:rsidP="00721B7C">
            <w:pPr>
              <w:ind w:right="-630"/>
              <w:rPr>
                <w:rFonts w:ascii="Verdana" w:hAnsi="Verdana"/>
                <w:sz w:val="20"/>
                <w:szCs w:val="20"/>
              </w:rPr>
            </w:pPr>
          </w:p>
        </w:tc>
        <w:tc>
          <w:tcPr>
            <w:tcW w:w="540" w:type="dxa"/>
          </w:tcPr>
          <w:p w14:paraId="00EEC636" w14:textId="77777777" w:rsidR="00C24016" w:rsidRPr="00721B7C" w:rsidRDefault="00460C73" w:rsidP="00721B7C">
            <w:pPr>
              <w:ind w:right="-630"/>
              <w:rPr>
                <w:rFonts w:ascii="Verdana" w:hAnsi="Verdana"/>
                <w:sz w:val="20"/>
                <w:szCs w:val="20"/>
              </w:rPr>
            </w:pPr>
            <w:r w:rsidRPr="00721B7C">
              <w:rPr>
                <w:rFonts w:ascii="Verdana" w:hAnsi="Verdana"/>
                <w:sz w:val="20"/>
                <w:szCs w:val="20"/>
              </w:rPr>
              <w:t>X</w:t>
            </w:r>
          </w:p>
        </w:tc>
        <w:tc>
          <w:tcPr>
            <w:tcW w:w="540" w:type="dxa"/>
          </w:tcPr>
          <w:p w14:paraId="6336AD41" w14:textId="77777777" w:rsidR="00C24016" w:rsidRPr="00721B7C" w:rsidRDefault="00C24016" w:rsidP="00721B7C">
            <w:pPr>
              <w:ind w:right="-630"/>
              <w:rPr>
                <w:rFonts w:ascii="Verdana" w:hAnsi="Verdana"/>
                <w:sz w:val="20"/>
                <w:szCs w:val="20"/>
              </w:rPr>
            </w:pPr>
          </w:p>
        </w:tc>
        <w:tc>
          <w:tcPr>
            <w:tcW w:w="540" w:type="dxa"/>
          </w:tcPr>
          <w:p w14:paraId="43A173D3" w14:textId="77777777" w:rsidR="00C24016" w:rsidRPr="00721B7C" w:rsidRDefault="00C24016" w:rsidP="00721B7C">
            <w:pPr>
              <w:ind w:right="-630"/>
              <w:rPr>
                <w:rFonts w:ascii="Verdana" w:hAnsi="Verdana"/>
                <w:sz w:val="20"/>
                <w:szCs w:val="20"/>
              </w:rPr>
            </w:pPr>
          </w:p>
        </w:tc>
        <w:tc>
          <w:tcPr>
            <w:tcW w:w="630" w:type="dxa"/>
          </w:tcPr>
          <w:p w14:paraId="23E54975" w14:textId="77777777" w:rsidR="00C24016" w:rsidRPr="00721B7C" w:rsidRDefault="00C24016" w:rsidP="00721B7C">
            <w:pPr>
              <w:ind w:right="-14"/>
              <w:rPr>
                <w:rFonts w:ascii="Verdana" w:hAnsi="Verdana"/>
                <w:sz w:val="20"/>
                <w:szCs w:val="20"/>
              </w:rPr>
            </w:pPr>
          </w:p>
        </w:tc>
      </w:tr>
      <w:tr w:rsidR="00C24016" w:rsidRPr="00721B7C" w14:paraId="36D4182B" w14:textId="77777777" w:rsidTr="001D2753">
        <w:tc>
          <w:tcPr>
            <w:tcW w:w="2430" w:type="dxa"/>
          </w:tcPr>
          <w:p w14:paraId="644A7043"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Stooping (bend at wa</w:t>
            </w:r>
            <w:r w:rsidR="000370B1" w:rsidRPr="00721B7C">
              <w:rPr>
                <w:rFonts w:ascii="Verdana" w:hAnsi="Verdana"/>
                <w:b/>
                <w:sz w:val="20"/>
                <w:szCs w:val="20"/>
              </w:rPr>
              <w:t>i</w:t>
            </w:r>
            <w:r w:rsidRPr="00721B7C">
              <w:rPr>
                <w:rFonts w:ascii="Verdana" w:hAnsi="Verdana"/>
                <w:b/>
                <w:sz w:val="20"/>
                <w:szCs w:val="20"/>
              </w:rPr>
              <w:t>st)</w:t>
            </w:r>
          </w:p>
        </w:tc>
        <w:tc>
          <w:tcPr>
            <w:tcW w:w="540" w:type="dxa"/>
          </w:tcPr>
          <w:p w14:paraId="16C19408" w14:textId="77777777" w:rsidR="00C24016" w:rsidRPr="00721B7C" w:rsidRDefault="00C24016" w:rsidP="00721B7C">
            <w:pPr>
              <w:ind w:right="-630"/>
              <w:rPr>
                <w:rFonts w:ascii="Verdana" w:hAnsi="Verdana"/>
                <w:sz w:val="20"/>
                <w:szCs w:val="20"/>
              </w:rPr>
            </w:pPr>
          </w:p>
        </w:tc>
        <w:tc>
          <w:tcPr>
            <w:tcW w:w="540" w:type="dxa"/>
          </w:tcPr>
          <w:p w14:paraId="1B58BAA5"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35FD0736" w14:textId="77777777" w:rsidR="00C24016" w:rsidRPr="00721B7C" w:rsidRDefault="00C24016" w:rsidP="00721B7C">
            <w:pPr>
              <w:ind w:right="-630"/>
              <w:rPr>
                <w:rFonts w:ascii="Verdana" w:hAnsi="Verdana"/>
                <w:sz w:val="20"/>
                <w:szCs w:val="20"/>
              </w:rPr>
            </w:pPr>
          </w:p>
        </w:tc>
        <w:tc>
          <w:tcPr>
            <w:tcW w:w="540" w:type="dxa"/>
          </w:tcPr>
          <w:p w14:paraId="470A7018" w14:textId="77777777" w:rsidR="00C24016" w:rsidRPr="00721B7C" w:rsidRDefault="00C24016" w:rsidP="00721B7C">
            <w:pPr>
              <w:ind w:right="-630"/>
              <w:rPr>
                <w:rFonts w:ascii="Verdana" w:hAnsi="Verdana"/>
                <w:sz w:val="20"/>
                <w:szCs w:val="20"/>
              </w:rPr>
            </w:pPr>
          </w:p>
        </w:tc>
        <w:tc>
          <w:tcPr>
            <w:tcW w:w="540" w:type="dxa"/>
          </w:tcPr>
          <w:p w14:paraId="767B1B83"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6BDB65C6" w14:textId="77777777" w:rsidR="00C24016" w:rsidRPr="00721B7C" w:rsidRDefault="00C24016" w:rsidP="00721B7C">
            <w:pPr>
              <w:ind w:right="-630"/>
              <w:rPr>
                <w:rFonts w:ascii="Verdana" w:hAnsi="Verdana"/>
                <w:sz w:val="20"/>
                <w:szCs w:val="20"/>
              </w:rPr>
            </w:pPr>
          </w:p>
        </w:tc>
        <w:tc>
          <w:tcPr>
            <w:tcW w:w="2250" w:type="dxa"/>
            <w:vMerge w:val="restart"/>
          </w:tcPr>
          <w:p w14:paraId="5ADC606D" w14:textId="77777777" w:rsidR="00C24016" w:rsidRPr="00721B7C" w:rsidRDefault="00AE7FF0" w:rsidP="00721B7C">
            <w:pPr>
              <w:ind w:right="-630"/>
              <w:rPr>
                <w:rFonts w:ascii="Verdana" w:hAnsi="Verdana"/>
                <w:b/>
                <w:sz w:val="20"/>
                <w:szCs w:val="20"/>
              </w:rPr>
            </w:pPr>
            <w:r w:rsidRPr="00721B7C">
              <w:rPr>
                <w:rFonts w:ascii="Verdana" w:hAnsi="Verdana"/>
                <w:b/>
                <w:sz w:val="20"/>
                <w:szCs w:val="20"/>
              </w:rPr>
              <w:t>Typical Weight:</w:t>
            </w:r>
          </w:p>
          <w:p w14:paraId="536C2D68" w14:textId="77777777" w:rsidR="00AE7FF0" w:rsidRPr="00721B7C" w:rsidRDefault="00AE7FF0" w:rsidP="00721B7C">
            <w:pPr>
              <w:ind w:right="-630"/>
              <w:rPr>
                <w:rFonts w:ascii="Verdana" w:hAnsi="Verdana"/>
                <w:b/>
                <w:sz w:val="20"/>
                <w:szCs w:val="20"/>
              </w:rPr>
            </w:pPr>
            <w:r w:rsidRPr="00721B7C">
              <w:rPr>
                <w:rFonts w:ascii="Verdana" w:hAnsi="Verdana"/>
                <w:b/>
                <w:sz w:val="20"/>
                <w:szCs w:val="20"/>
              </w:rPr>
              <w:t>5-2</w:t>
            </w:r>
            <w:r w:rsidR="007526DC" w:rsidRPr="00721B7C">
              <w:rPr>
                <w:rFonts w:ascii="Verdana" w:hAnsi="Verdana"/>
                <w:b/>
                <w:sz w:val="20"/>
                <w:szCs w:val="20"/>
              </w:rPr>
              <w:t>5</w:t>
            </w:r>
            <w:r w:rsidRPr="00721B7C">
              <w:rPr>
                <w:rFonts w:ascii="Verdana" w:hAnsi="Verdana"/>
                <w:b/>
                <w:sz w:val="20"/>
                <w:szCs w:val="20"/>
              </w:rPr>
              <w:t xml:space="preserve"> </w:t>
            </w:r>
            <w:proofErr w:type="spellStart"/>
            <w:r w:rsidRPr="00721B7C">
              <w:rPr>
                <w:rFonts w:ascii="Verdana" w:hAnsi="Verdana"/>
                <w:b/>
                <w:sz w:val="20"/>
                <w:szCs w:val="20"/>
              </w:rPr>
              <w:t>lbs</w:t>
            </w:r>
            <w:proofErr w:type="spellEnd"/>
          </w:p>
        </w:tc>
        <w:tc>
          <w:tcPr>
            <w:tcW w:w="540" w:type="dxa"/>
            <w:vMerge w:val="restart"/>
          </w:tcPr>
          <w:p w14:paraId="7816D9A0" w14:textId="77777777" w:rsidR="00C24016" w:rsidRPr="00721B7C" w:rsidRDefault="00C24016" w:rsidP="00721B7C">
            <w:pPr>
              <w:ind w:right="-630"/>
              <w:rPr>
                <w:rFonts w:ascii="Verdana" w:hAnsi="Verdana"/>
                <w:sz w:val="20"/>
                <w:szCs w:val="20"/>
              </w:rPr>
            </w:pPr>
          </w:p>
        </w:tc>
        <w:tc>
          <w:tcPr>
            <w:tcW w:w="540" w:type="dxa"/>
            <w:vMerge w:val="restart"/>
          </w:tcPr>
          <w:p w14:paraId="1FA7D014" w14:textId="77777777" w:rsidR="00C24016" w:rsidRPr="00721B7C" w:rsidRDefault="00C24016" w:rsidP="00721B7C">
            <w:pPr>
              <w:ind w:right="-630"/>
              <w:rPr>
                <w:rFonts w:ascii="Verdana" w:hAnsi="Verdana"/>
                <w:sz w:val="20"/>
                <w:szCs w:val="20"/>
              </w:rPr>
            </w:pPr>
          </w:p>
        </w:tc>
        <w:tc>
          <w:tcPr>
            <w:tcW w:w="540" w:type="dxa"/>
            <w:vMerge w:val="restart"/>
          </w:tcPr>
          <w:p w14:paraId="03E659F9" w14:textId="77777777" w:rsidR="00C24016" w:rsidRPr="00721B7C" w:rsidRDefault="00EB2920" w:rsidP="00721B7C">
            <w:pPr>
              <w:ind w:right="-630"/>
              <w:rPr>
                <w:rFonts w:ascii="Verdana" w:hAnsi="Verdana"/>
                <w:sz w:val="20"/>
                <w:szCs w:val="20"/>
              </w:rPr>
            </w:pPr>
            <w:r w:rsidRPr="00721B7C">
              <w:rPr>
                <w:rFonts w:ascii="Verdana" w:hAnsi="Verdana"/>
                <w:sz w:val="20"/>
                <w:szCs w:val="20"/>
              </w:rPr>
              <w:t>X</w:t>
            </w:r>
          </w:p>
        </w:tc>
        <w:tc>
          <w:tcPr>
            <w:tcW w:w="540" w:type="dxa"/>
            <w:vMerge w:val="restart"/>
          </w:tcPr>
          <w:p w14:paraId="37165C9B" w14:textId="77777777" w:rsidR="00C24016" w:rsidRPr="00721B7C" w:rsidRDefault="00C24016" w:rsidP="00721B7C">
            <w:pPr>
              <w:ind w:right="-630"/>
              <w:rPr>
                <w:rFonts w:ascii="Verdana" w:hAnsi="Verdana"/>
                <w:sz w:val="20"/>
                <w:szCs w:val="20"/>
              </w:rPr>
            </w:pPr>
          </w:p>
        </w:tc>
        <w:tc>
          <w:tcPr>
            <w:tcW w:w="630" w:type="dxa"/>
            <w:vMerge w:val="restart"/>
          </w:tcPr>
          <w:p w14:paraId="6FEB7428" w14:textId="77777777" w:rsidR="00C24016" w:rsidRPr="00721B7C" w:rsidRDefault="00C24016" w:rsidP="00721B7C">
            <w:pPr>
              <w:ind w:right="-14"/>
              <w:rPr>
                <w:rFonts w:ascii="Verdana" w:hAnsi="Verdana"/>
                <w:sz w:val="20"/>
                <w:szCs w:val="20"/>
              </w:rPr>
            </w:pPr>
          </w:p>
        </w:tc>
      </w:tr>
      <w:tr w:rsidR="00C24016" w:rsidRPr="00721B7C" w14:paraId="7E909C59" w14:textId="77777777" w:rsidTr="001D2753">
        <w:tc>
          <w:tcPr>
            <w:tcW w:w="2430" w:type="dxa"/>
          </w:tcPr>
          <w:p w14:paraId="01B00A5C"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Twisting (knees/waist/neck)</w:t>
            </w:r>
          </w:p>
        </w:tc>
        <w:tc>
          <w:tcPr>
            <w:tcW w:w="540" w:type="dxa"/>
          </w:tcPr>
          <w:p w14:paraId="598A0BA4" w14:textId="77777777" w:rsidR="00C24016" w:rsidRPr="00721B7C" w:rsidRDefault="00C24016" w:rsidP="00721B7C">
            <w:pPr>
              <w:ind w:right="-630"/>
              <w:rPr>
                <w:rFonts w:ascii="Verdana" w:hAnsi="Verdana"/>
                <w:sz w:val="20"/>
                <w:szCs w:val="20"/>
              </w:rPr>
            </w:pPr>
          </w:p>
        </w:tc>
        <w:tc>
          <w:tcPr>
            <w:tcW w:w="540" w:type="dxa"/>
          </w:tcPr>
          <w:p w14:paraId="1FED7078" w14:textId="77777777" w:rsidR="00C24016" w:rsidRPr="00721B7C" w:rsidRDefault="00C24016" w:rsidP="00721B7C">
            <w:pPr>
              <w:ind w:right="-630"/>
              <w:rPr>
                <w:rFonts w:ascii="Verdana" w:hAnsi="Verdana"/>
                <w:sz w:val="20"/>
                <w:szCs w:val="20"/>
              </w:rPr>
            </w:pPr>
          </w:p>
        </w:tc>
        <w:tc>
          <w:tcPr>
            <w:tcW w:w="540" w:type="dxa"/>
          </w:tcPr>
          <w:p w14:paraId="7300668F"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716B7A47" w14:textId="77777777" w:rsidR="00C24016" w:rsidRPr="00721B7C" w:rsidRDefault="00C24016" w:rsidP="00721B7C">
            <w:pPr>
              <w:ind w:right="-630"/>
              <w:rPr>
                <w:rFonts w:ascii="Verdana" w:hAnsi="Verdana"/>
                <w:sz w:val="20"/>
                <w:szCs w:val="20"/>
              </w:rPr>
            </w:pPr>
          </w:p>
        </w:tc>
        <w:tc>
          <w:tcPr>
            <w:tcW w:w="540" w:type="dxa"/>
          </w:tcPr>
          <w:p w14:paraId="433ED939"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5D203B0B" w14:textId="77777777" w:rsidR="00C24016" w:rsidRPr="00721B7C" w:rsidRDefault="00C24016" w:rsidP="00721B7C">
            <w:pPr>
              <w:ind w:right="-630"/>
              <w:rPr>
                <w:rFonts w:ascii="Verdana" w:hAnsi="Verdana"/>
                <w:sz w:val="20"/>
                <w:szCs w:val="20"/>
              </w:rPr>
            </w:pPr>
          </w:p>
        </w:tc>
        <w:tc>
          <w:tcPr>
            <w:tcW w:w="2250" w:type="dxa"/>
            <w:vMerge/>
          </w:tcPr>
          <w:p w14:paraId="3885FEF2" w14:textId="77777777" w:rsidR="00C24016" w:rsidRPr="00721B7C" w:rsidRDefault="00C24016" w:rsidP="00721B7C">
            <w:pPr>
              <w:ind w:right="-630"/>
              <w:rPr>
                <w:rFonts w:ascii="Verdana" w:hAnsi="Verdana"/>
                <w:b/>
                <w:sz w:val="20"/>
                <w:szCs w:val="20"/>
              </w:rPr>
            </w:pPr>
          </w:p>
        </w:tc>
        <w:tc>
          <w:tcPr>
            <w:tcW w:w="540" w:type="dxa"/>
            <w:vMerge/>
          </w:tcPr>
          <w:p w14:paraId="07925D9D" w14:textId="77777777" w:rsidR="00C24016" w:rsidRPr="00721B7C" w:rsidRDefault="00C24016" w:rsidP="00721B7C">
            <w:pPr>
              <w:ind w:right="-630"/>
              <w:rPr>
                <w:rFonts w:ascii="Verdana" w:hAnsi="Verdana"/>
                <w:sz w:val="20"/>
                <w:szCs w:val="20"/>
              </w:rPr>
            </w:pPr>
          </w:p>
        </w:tc>
        <w:tc>
          <w:tcPr>
            <w:tcW w:w="540" w:type="dxa"/>
            <w:vMerge/>
          </w:tcPr>
          <w:p w14:paraId="151DFF65" w14:textId="77777777" w:rsidR="00C24016" w:rsidRPr="00721B7C" w:rsidRDefault="00C24016" w:rsidP="00721B7C">
            <w:pPr>
              <w:ind w:right="-630"/>
              <w:rPr>
                <w:rFonts w:ascii="Verdana" w:hAnsi="Verdana"/>
                <w:sz w:val="20"/>
                <w:szCs w:val="20"/>
              </w:rPr>
            </w:pPr>
          </w:p>
        </w:tc>
        <w:tc>
          <w:tcPr>
            <w:tcW w:w="540" w:type="dxa"/>
            <w:vMerge/>
          </w:tcPr>
          <w:p w14:paraId="3ADB7160" w14:textId="77777777" w:rsidR="00C24016" w:rsidRPr="00721B7C" w:rsidRDefault="00C24016" w:rsidP="00721B7C">
            <w:pPr>
              <w:ind w:right="-630"/>
              <w:rPr>
                <w:rFonts w:ascii="Verdana" w:hAnsi="Verdana"/>
                <w:sz w:val="20"/>
                <w:szCs w:val="20"/>
              </w:rPr>
            </w:pPr>
          </w:p>
        </w:tc>
        <w:tc>
          <w:tcPr>
            <w:tcW w:w="540" w:type="dxa"/>
            <w:vMerge/>
          </w:tcPr>
          <w:p w14:paraId="0F9945BF" w14:textId="77777777" w:rsidR="00C24016" w:rsidRPr="00721B7C" w:rsidRDefault="00C24016" w:rsidP="00721B7C">
            <w:pPr>
              <w:ind w:right="-630"/>
              <w:rPr>
                <w:rFonts w:ascii="Verdana" w:hAnsi="Verdana"/>
                <w:sz w:val="20"/>
                <w:szCs w:val="20"/>
              </w:rPr>
            </w:pPr>
          </w:p>
        </w:tc>
        <w:tc>
          <w:tcPr>
            <w:tcW w:w="630" w:type="dxa"/>
            <w:vMerge/>
          </w:tcPr>
          <w:p w14:paraId="06156A03" w14:textId="77777777" w:rsidR="00C24016" w:rsidRPr="00721B7C" w:rsidRDefault="00C24016" w:rsidP="00721B7C">
            <w:pPr>
              <w:ind w:right="-14"/>
              <w:rPr>
                <w:rFonts w:ascii="Verdana" w:hAnsi="Verdana"/>
                <w:sz w:val="20"/>
                <w:szCs w:val="20"/>
              </w:rPr>
            </w:pPr>
          </w:p>
        </w:tc>
      </w:tr>
      <w:tr w:rsidR="00C24016" w:rsidRPr="00721B7C" w14:paraId="2569D3C8" w14:textId="77777777" w:rsidTr="001D2753">
        <w:tc>
          <w:tcPr>
            <w:tcW w:w="2430" w:type="dxa"/>
          </w:tcPr>
          <w:p w14:paraId="0CCB096E"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Turning/Pivoting</w:t>
            </w:r>
          </w:p>
        </w:tc>
        <w:tc>
          <w:tcPr>
            <w:tcW w:w="540" w:type="dxa"/>
          </w:tcPr>
          <w:p w14:paraId="6435879E" w14:textId="77777777" w:rsidR="00C24016" w:rsidRPr="00721B7C" w:rsidRDefault="00C24016" w:rsidP="00721B7C">
            <w:pPr>
              <w:ind w:right="-630"/>
              <w:rPr>
                <w:rFonts w:ascii="Verdana" w:hAnsi="Verdana"/>
                <w:sz w:val="20"/>
                <w:szCs w:val="20"/>
              </w:rPr>
            </w:pPr>
          </w:p>
        </w:tc>
        <w:tc>
          <w:tcPr>
            <w:tcW w:w="540" w:type="dxa"/>
          </w:tcPr>
          <w:p w14:paraId="74A09D40" w14:textId="77777777" w:rsidR="00C24016" w:rsidRPr="00721B7C" w:rsidRDefault="00C24016" w:rsidP="00721B7C">
            <w:pPr>
              <w:ind w:right="-630"/>
              <w:rPr>
                <w:rFonts w:ascii="Verdana" w:hAnsi="Verdana"/>
                <w:sz w:val="20"/>
                <w:szCs w:val="20"/>
              </w:rPr>
            </w:pPr>
          </w:p>
        </w:tc>
        <w:tc>
          <w:tcPr>
            <w:tcW w:w="540" w:type="dxa"/>
          </w:tcPr>
          <w:p w14:paraId="50BD8CD2"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12D035C6" w14:textId="77777777" w:rsidR="00C24016" w:rsidRPr="00721B7C" w:rsidRDefault="00C24016" w:rsidP="00721B7C">
            <w:pPr>
              <w:ind w:right="-630"/>
              <w:rPr>
                <w:rFonts w:ascii="Verdana" w:hAnsi="Verdana"/>
                <w:sz w:val="20"/>
                <w:szCs w:val="20"/>
              </w:rPr>
            </w:pPr>
          </w:p>
        </w:tc>
        <w:tc>
          <w:tcPr>
            <w:tcW w:w="540" w:type="dxa"/>
          </w:tcPr>
          <w:p w14:paraId="58ABAC78"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4D0452A2" w14:textId="77777777" w:rsidR="00C24016" w:rsidRPr="00721B7C" w:rsidRDefault="00C24016" w:rsidP="00721B7C">
            <w:pPr>
              <w:ind w:right="-630"/>
              <w:rPr>
                <w:rFonts w:ascii="Verdana" w:hAnsi="Verdana"/>
                <w:sz w:val="20"/>
                <w:szCs w:val="20"/>
              </w:rPr>
            </w:pPr>
          </w:p>
        </w:tc>
        <w:tc>
          <w:tcPr>
            <w:tcW w:w="2250" w:type="dxa"/>
            <w:vMerge w:val="restart"/>
          </w:tcPr>
          <w:p w14:paraId="39E2DEED" w14:textId="77777777" w:rsidR="00C24016" w:rsidRPr="00721B7C" w:rsidRDefault="00AE7FF0" w:rsidP="00721B7C">
            <w:pPr>
              <w:ind w:right="-630"/>
              <w:rPr>
                <w:rFonts w:ascii="Verdana" w:hAnsi="Verdana"/>
                <w:b/>
                <w:sz w:val="20"/>
                <w:szCs w:val="20"/>
              </w:rPr>
            </w:pPr>
            <w:r w:rsidRPr="00721B7C">
              <w:rPr>
                <w:rFonts w:ascii="Verdana" w:hAnsi="Verdana"/>
                <w:b/>
                <w:sz w:val="20"/>
                <w:szCs w:val="20"/>
              </w:rPr>
              <w:t>Maximum Weight:</w:t>
            </w:r>
          </w:p>
          <w:p w14:paraId="4F8F0E47" w14:textId="77777777" w:rsidR="00AE7FF0" w:rsidRPr="00721B7C" w:rsidRDefault="00AE7FF0" w:rsidP="00721B7C">
            <w:pPr>
              <w:ind w:right="-630"/>
              <w:rPr>
                <w:rFonts w:ascii="Verdana" w:hAnsi="Verdana"/>
                <w:b/>
                <w:sz w:val="20"/>
                <w:szCs w:val="20"/>
              </w:rPr>
            </w:pPr>
            <w:r w:rsidRPr="00721B7C">
              <w:rPr>
                <w:rFonts w:ascii="Verdana" w:hAnsi="Verdana"/>
                <w:b/>
                <w:sz w:val="20"/>
                <w:szCs w:val="20"/>
              </w:rPr>
              <w:t>&gt;</w:t>
            </w:r>
            <w:r w:rsidR="007526DC" w:rsidRPr="00721B7C">
              <w:rPr>
                <w:rFonts w:ascii="Verdana" w:hAnsi="Verdana"/>
                <w:b/>
                <w:sz w:val="20"/>
                <w:szCs w:val="20"/>
              </w:rPr>
              <w:t>25</w:t>
            </w:r>
            <w:r w:rsidRPr="00721B7C">
              <w:rPr>
                <w:rFonts w:ascii="Verdana" w:hAnsi="Verdana"/>
                <w:b/>
                <w:sz w:val="20"/>
                <w:szCs w:val="20"/>
              </w:rPr>
              <w:t xml:space="preserve"> </w:t>
            </w:r>
            <w:proofErr w:type="spellStart"/>
            <w:r w:rsidRPr="00721B7C">
              <w:rPr>
                <w:rFonts w:ascii="Verdana" w:hAnsi="Verdana"/>
                <w:b/>
                <w:sz w:val="20"/>
                <w:szCs w:val="20"/>
              </w:rPr>
              <w:t>lbs</w:t>
            </w:r>
            <w:proofErr w:type="spellEnd"/>
          </w:p>
        </w:tc>
        <w:tc>
          <w:tcPr>
            <w:tcW w:w="540" w:type="dxa"/>
            <w:vMerge w:val="restart"/>
          </w:tcPr>
          <w:p w14:paraId="3E238E03" w14:textId="77777777" w:rsidR="00C24016" w:rsidRPr="00721B7C" w:rsidRDefault="00C24016" w:rsidP="00721B7C">
            <w:pPr>
              <w:ind w:right="-630"/>
              <w:rPr>
                <w:rFonts w:ascii="Verdana" w:hAnsi="Verdana"/>
                <w:sz w:val="20"/>
                <w:szCs w:val="20"/>
              </w:rPr>
            </w:pPr>
          </w:p>
        </w:tc>
        <w:tc>
          <w:tcPr>
            <w:tcW w:w="540" w:type="dxa"/>
            <w:vMerge w:val="restart"/>
          </w:tcPr>
          <w:p w14:paraId="750BE938" w14:textId="77777777" w:rsidR="00C24016" w:rsidRPr="00721B7C" w:rsidRDefault="00EB2920" w:rsidP="00721B7C">
            <w:pPr>
              <w:ind w:right="-630"/>
              <w:rPr>
                <w:rFonts w:ascii="Verdana" w:hAnsi="Verdana"/>
                <w:sz w:val="20"/>
                <w:szCs w:val="20"/>
              </w:rPr>
            </w:pPr>
            <w:r w:rsidRPr="00721B7C">
              <w:rPr>
                <w:rFonts w:ascii="Verdana" w:hAnsi="Verdana"/>
                <w:sz w:val="20"/>
                <w:szCs w:val="20"/>
              </w:rPr>
              <w:t>X</w:t>
            </w:r>
          </w:p>
        </w:tc>
        <w:tc>
          <w:tcPr>
            <w:tcW w:w="540" w:type="dxa"/>
            <w:vMerge w:val="restart"/>
          </w:tcPr>
          <w:p w14:paraId="64FF0B44" w14:textId="77777777" w:rsidR="00C24016" w:rsidRPr="00721B7C" w:rsidRDefault="00C24016" w:rsidP="00721B7C">
            <w:pPr>
              <w:ind w:right="-630"/>
              <w:rPr>
                <w:rFonts w:ascii="Verdana" w:hAnsi="Verdana"/>
                <w:sz w:val="20"/>
                <w:szCs w:val="20"/>
              </w:rPr>
            </w:pPr>
          </w:p>
        </w:tc>
        <w:tc>
          <w:tcPr>
            <w:tcW w:w="540" w:type="dxa"/>
            <w:vMerge w:val="restart"/>
          </w:tcPr>
          <w:p w14:paraId="27602EB5" w14:textId="77777777" w:rsidR="00C24016" w:rsidRPr="00721B7C" w:rsidRDefault="00C24016" w:rsidP="00721B7C">
            <w:pPr>
              <w:ind w:right="-630"/>
              <w:rPr>
                <w:rFonts w:ascii="Verdana" w:hAnsi="Verdana"/>
                <w:sz w:val="20"/>
                <w:szCs w:val="20"/>
              </w:rPr>
            </w:pPr>
          </w:p>
        </w:tc>
        <w:tc>
          <w:tcPr>
            <w:tcW w:w="630" w:type="dxa"/>
            <w:vMerge w:val="restart"/>
          </w:tcPr>
          <w:p w14:paraId="2FECAB06" w14:textId="77777777" w:rsidR="00C24016" w:rsidRPr="00721B7C" w:rsidRDefault="00C24016" w:rsidP="00721B7C">
            <w:pPr>
              <w:ind w:right="-14"/>
              <w:rPr>
                <w:rFonts w:ascii="Verdana" w:hAnsi="Verdana"/>
                <w:sz w:val="20"/>
                <w:szCs w:val="20"/>
              </w:rPr>
            </w:pPr>
          </w:p>
        </w:tc>
      </w:tr>
      <w:tr w:rsidR="00C24016" w:rsidRPr="00721B7C" w14:paraId="475CFD99" w14:textId="77777777" w:rsidTr="001D2753">
        <w:tc>
          <w:tcPr>
            <w:tcW w:w="2430" w:type="dxa"/>
          </w:tcPr>
          <w:p w14:paraId="67EE67E3"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Climbing</w:t>
            </w:r>
          </w:p>
        </w:tc>
        <w:tc>
          <w:tcPr>
            <w:tcW w:w="540" w:type="dxa"/>
          </w:tcPr>
          <w:p w14:paraId="40144D33"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65E28048" w14:textId="77777777" w:rsidR="00C24016" w:rsidRPr="00721B7C" w:rsidRDefault="00C24016" w:rsidP="00721B7C">
            <w:pPr>
              <w:ind w:right="-630"/>
              <w:rPr>
                <w:rFonts w:ascii="Verdana" w:hAnsi="Verdana"/>
                <w:sz w:val="20"/>
                <w:szCs w:val="20"/>
              </w:rPr>
            </w:pPr>
          </w:p>
        </w:tc>
        <w:tc>
          <w:tcPr>
            <w:tcW w:w="540" w:type="dxa"/>
          </w:tcPr>
          <w:p w14:paraId="3D60336E" w14:textId="77777777" w:rsidR="00C24016" w:rsidRPr="00721B7C" w:rsidRDefault="00C24016" w:rsidP="00721B7C">
            <w:pPr>
              <w:ind w:right="-630"/>
              <w:rPr>
                <w:rFonts w:ascii="Verdana" w:hAnsi="Verdana"/>
                <w:sz w:val="20"/>
                <w:szCs w:val="20"/>
              </w:rPr>
            </w:pPr>
          </w:p>
        </w:tc>
        <w:tc>
          <w:tcPr>
            <w:tcW w:w="540" w:type="dxa"/>
          </w:tcPr>
          <w:p w14:paraId="2EA1E4AB" w14:textId="77777777" w:rsidR="00C24016" w:rsidRPr="00721B7C" w:rsidRDefault="00C24016" w:rsidP="00721B7C">
            <w:pPr>
              <w:ind w:right="-630"/>
              <w:rPr>
                <w:rFonts w:ascii="Verdana" w:hAnsi="Verdana"/>
                <w:sz w:val="20"/>
                <w:szCs w:val="20"/>
              </w:rPr>
            </w:pPr>
          </w:p>
        </w:tc>
        <w:tc>
          <w:tcPr>
            <w:tcW w:w="540" w:type="dxa"/>
          </w:tcPr>
          <w:p w14:paraId="13CE4891"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6BC2B159" w14:textId="77777777" w:rsidR="00C24016" w:rsidRPr="00721B7C" w:rsidRDefault="00C24016" w:rsidP="00721B7C">
            <w:pPr>
              <w:ind w:right="-630"/>
              <w:rPr>
                <w:rFonts w:ascii="Verdana" w:hAnsi="Verdana"/>
                <w:sz w:val="20"/>
                <w:szCs w:val="20"/>
              </w:rPr>
            </w:pPr>
          </w:p>
        </w:tc>
        <w:tc>
          <w:tcPr>
            <w:tcW w:w="2250" w:type="dxa"/>
            <w:vMerge/>
          </w:tcPr>
          <w:p w14:paraId="271A98E5" w14:textId="77777777" w:rsidR="00C24016" w:rsidRPr="00721B7C" w:rsidRDefault="00C24016" w:rsidP="00721B7C">
            <w:pPr>
              <w:ind w:right="-630"/>
              <w:rPr>
                <w:rFonts w:ascii="Verdana" w:hAnsi="Verdana"/>
                <w:b/>
                <w:sz w:val="20"/>
                <w:szCs w:val="20"/>
              </w:rPr>
            </w:pPr>
          </w:p>
        </w:tc>
        <w:tc>
          <w:tcPr>
            <w:tcW w:w="540" w:type="dxa"/>
            <w:vMerge/>
          </w:tcPr>
          <w:p w14:paraId="426862E1" w14:textId="77777777" w:rsidR="00C24016" w:rsidRPr="00721B7C" w:rsidRDefault="00C24016" w:rsidP="00721B7C">
            <w:pPr>
              <w:ind w:right="-630"/>
              <w:rPr>
                <w:rFonts w:ascii="Verdana" w:hAnsi="Verdana"/>
                <w:sz w:val="20"/>
                <w:szCs w:val="20"/>
              </w:rPr>
            </w:pPr>
          </w:p>
        </w:tc>
        <w:tc>
          <w:tcPr>
            <w:tcW w:w="540" w:type="dxa"/>
            <w:vMerge/>
          </w:tcPr>
          <w:p w14:paraId="39A63BD6" w14:textId="77777777" w:rsidR="00C24016" w:rsidRPr="00721B7C" w:rsidRDefault="00C24016" w:rsidP="00721B7C">
            <w:pPr>
              <w:ind w:right="-630"/>
              <w:rPr>
                <w:rFonts w:ascii="Verdana" w:hAnsi="Verdana"/>
                <w:sz w:val="20"/>
                <w:szCs w:val="20"/>
              </w:rPr>
            </w:pPr>
          </w:p>
        </w:tc>
        <w:tc>
          <w:tcPr>
            <w:tcW w:w="540" w:type="dxa"/>
            <w:vMerge/>
          </w:tcPr>
          <w:p w14:paraId="39526260" w14:textId="77777777" w:rsidR="00C24016" w:rsidRPr="00721B7C" w:rsidRDefault="00C24016" w:rsidP="00721B7C">
            <w:pPr>
              <w:ind w:right="-630"/>
              <w:rPr>
                <w:rFonts w:ascii="Verdana" w:hAnsi="Verdana"/>
                <w:sz w:val="20"/>
                <w:szCs w:val="20"/>
              </w:rPr>
            </w:pPr>
          </w:p>
        </w:tc>
        <w:tc>
          <w:tcPr>
            <w:tcW w:w="540" w:type="dxa"/>
            <w:vMerge/>
          </w:tcPr>
          <w:p w14:paraId="2894CA5A" w14:textId="77777777" w:rsidR="00C24016" w:rsidRPr="00721B7C" w:rsidRDefault="00C24016" w:rsidP="00721B7C">
            <w:pPr>
              <w:ind w:right="-630"/>
              <w:rPr>
                <w:rFonts w:ascii="Verdana" w:hAnsi="Verdana"/>
                <w:sz w:val="20"/>
                <w:szCs w:val="20"/>
              </w:rPr>
            </w:pPr>
          </w:p>
        </w:tc>
        <w:tc>
          <w:tcPr>
            <w:tcW w:w="630" w:type="dxa"/>
            <w:vMerge/>
          </w:tcPr>
          <w:p w14:paraId="6F23B17D" w14:textId="77777777" w:rsidR="00C24016" w:rsidRPr="00721B7C" w:rsidRDefault="00C24016" w:rsidP="00721B7C">
            <w:pPr>
              <w:ind w:right="-14"/>
              <w:rPr>
                <w:rFonts w:ascii="Verdana" w:hAnsi="Verdana"/>
                <w:sz w:val="20"/>
                <w:szCs w:val="20"/>
              </w:rPr>
            </w:pPr>
          </w:p>
        </w:tc>
      </w:tr>
      <w:tr w:rsidR="00C24016" w:rsidRPr="00721B7C" w14:paraId="033AA6B3" w14:textId="77777777" w:rsidTr="001D2753">
        <w:tc>
          <w:tcPr>
            <w:tcW w:w="2430" w:type="dxa"/>
          </w:tcPr>
          <w:p w14:paraId="5579B3B8"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Balancing</w:t>
            </w:r>
          </w:p>
        </w:tc>
        <w:tc>
          <w:tcPr>
            <w:tcW w:w="540" w:type="dxa"/>
          </w:tcPr>
          <w:p w14:paraId="38F06B37" w14:textId="77777777" w:rsidR="00C24016" w:rsidRPr="00721B7C" w:rsidRDefault="00C24016" w:rsidP="00721B7C">
            <w:pPr>
              <w:ind w:right="-630"/>
              <w:rPr>
                <w:rFonts w:ascii="Verdana" w:hAnsi="Verdana"/>
                <w:sz w:val="20"/>
                <w:szCs w:val="20"/>
              </w:rPr>
            </w:pPr>
          </w:p>
        </w:tc>
        <w:tc>
          <w:tcPr>
            <w:tcW w:w="540" w:type="dxa"/>
          </w:tcPr>
          <w:p w14:paraId="7A4E00DB"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1D83D6A2" w14:textId="77777777" w:rsidR="00C24016" w:rsidRPr="00721B7C" w:rsidRDefault="00C24016" w:rsidP="00721B7C">
            <w:pPr>
              <w:ind w:right="-630"/>
              <w:rPr>
                <w:rFonts w:ascii="Verdana" w:hAnsi="Verdana"/>
                <w:sz w:val="20"/>
                <w:szCs w:val="20"/>
              </w:rPr>
            </w:pPr>
          </w:p>
        </w:tc>
        <w:tc>
          <w:tcPr>
            <w:tcW w:w="540" w:type="dxa"/>
          </w:tcPr>
          <w:p w14:paraId="65CDCF1B" w14:textId="77777777" w:rsidR="00C24016" w:rsidRPr="00721B7C" w:rsidRDefault="00C24016" w:rsidP="00721B7C">
            <w:pPr>
              <w:ind w:right="-630"/>
              <w:rPr>
                <w:rFonts w:ascii="Verdana" w:hAnsi="Verdana"/>
                <w:sz w:val="20"/>
                <w:szCs w:val="20"/>
              </w:rPr>
            </w:pPr>
          </w:p>
        </w:tc>
        <w:tc>
          <w:tcPr>
            <w:tcW w:w="540" w:type="dxa"/>
          </w:tcPr>
          <w:p w14:paraId="238F18E0"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43BA0997" w14:textId="77777777" w:rsidR="00C24016" w:rsidRPr="00721B7C" w:rsidRDefault="00C24016" w:rsidP="00721B7C">
            <w:pPr>
              <w:ind w:right="-630"/>
              <w:rPr>
                <w:rFonts w:ascii="Verdana" w:hAnsi="Verdana"/>
                <w:sz w:val="20"/>
                <w:szCs w:val="20"/>
              </w:rPr>
            </w:pPr>
          </w:p>
        </w:tc>
        <w:tc>
          <w:tcPr>
            <w:tcW w:w="2250" w:type="dxa"/>
          </w:tcPr>
          <w:p w14:paraId="530EB2E2"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Sensory Activities:</w:t>
            </w:r>
          </w:p>
        </w:tc>
        <w:tc>
          <w:tcPr>
            <w:tcW w:w="540" w:type="dxa"/>
          </w:tcPr>
          <w:p w14:paraId="75F15773" w14:textId="77777777" w:rsidR="00C24016" w:rsidRPr="00721B7C" w:rsidRDefault="00C24016" w:rsidP="00721B7C">
            <w:pPr>
              <w:ind w:right="-630"/>
              <w:rPr>
                <w:rFonts w:ascii="Verdana" w:hAnsi="Verdana"/>
                <w:sz w:val="20"/>
                <w:szCs w:val="20"/>
              </w:rPr>
            </w:pPr>
          </w:p>
        </w:tc>
        <w:tc>
          <w:tcPr>
            <w:tcW w:w="540" w:type="dxa"/>
          </w:tcPr>
          <w:p w14:paraId="46B4BE54" w14:textId="77777777" w:rsidR="00C24016" w:rsidRPr="00721B7C" w:rsidRDefault="00C24016" w:rsidP="00721B7C">
            <w:pPr>
              <w:ind w:right="-630"/>
              <w:rPr>
                <w:rFonts w:ascii="Verdana" w:hAnsi="Verdana"/>
                <w:sz w:val="20"/>
                <w:szCs w:val="20"/>
              </w:rPr>
            </w:pPr>
          </w:p>
        </w:tc>
        <w:tc>
          <w:tcPr>
            <w:tcW w:w="540" w:type="dxa"/>
          </w:tcPr>
          <w:p w14:paraId="1EF6778E" w14:textId="77777777" w:rsidR="00C24016" w:rsidRPr="00721B7C" w:rsidRDefault="00C24016" w:rsidP="00721B7C">
            <w:pPr>
              <w:ind w:right="-630"/>
              <w:rPr>
                <w:rFonts w:ascii="Verdana" w:hAnsi="Verdana"/>
                <w:sz w:val="20"/>
                <w:szCs w:val="20"/>
              </w:rPr>
            </w:pPr>
          </w:p>
        </w:tc>
        <w:tc>
          <w:tcPr>
            <w:tcW w:w="540" w:type="dxa"/>
          </w:tcPr>
          <w:p w14:paraId="705550A9" w14:textId="77777777" w:rsidR="00C24016" w:rsidRPr="00721B7C" w:rsidRDefault="00C24016" w:rsidP="00721B7C">
            <w:pPr>
              <w:ind w:right="-630"/>
              <w:rPr>
                <w:rFonts w:ascii="Verdana" w:hAnsi="Verdana"/>
                <w:sz w:val="20"/>
                <w:szCs w:val="20"/>
              </w:rPr>
            </w:pPr>
          </w:p>
        </w:tc>
        <w:tc>
          <w:tcPr>
            <w:tcW w:w="630" w:type="dxa"/>
          </w:tcPr>
          <w:p w14:paraId="14044794" w14:textId="77777777" w:rsidR="00C24016" w:rsidRPr="00721B7C" w:rsidRDefault="00C24016" w:rsidP="00721B7C">
            <w:pPr>
              <w:ind w:right="-14"/>
              <w:rPr>
                <w:rFonts w:ascii="Verdana" w:hAnsi="Verdana"/>
                <w:sz w:val="20"/>
                <w:szCs w:val="20"/>
              </w:rPr>
            </w:pPr>
          </w:p>
        </w:tc>
      </w:tr>
      <w:tr w:rsidR="00C24016" w:rsidRPr="00721B7C" w14:paraId="127713A5" w14:textId="77777777" w:rsidTr="001D2753">
        <w:tc>
          <w:tcPr>
            <w:tcW w:w="2430" w:type="dxa"/>
          </w:tcPr>
          <w:p w14:paraId="7C19E1C3"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Reaching Overhead</w:t>
            </w:r>
          </w:p>
        </w:tc>
        <w:tc>
          <w:tcPr>
            <w:tcW w:w="540" w:type="dxa"/>
          </w:tcPr>
          <w:p w14:paraId="07F6F3A7" w14:textId="77777777" w:rsidR="00C24016" w:rsidRPr="00721B7C" w:rsidRDefault="00C24016" w:rsidP="00721B7C">
            <w:pPr>
              <w:ind w:right="-630"/>
              <w:rPr>
                <w:rFonts w:ascii="Verdana" w:hAnsi="Verdana"/>
                <w:sz w:val="20"/>
                <w:szCs w:val="20"/>
              </w:rPr>
            </w:pPr>
          </w:p>
        </w:tc>
        <w:tc>
          <w:tcPr>
            <w:tcW w:w="540" w:type="dxa"/>
          </w:tcPr>
          <w:p w14:paraId="27EDF0D0"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6E3C164E" w14:textId="77777777" w:rsidR="00C24016" w:rsidRPr="00721B7C" w:rsidRDefault="00C24016" w:rsidP="00721B7C">
            <w:pPr>
              <w:ind w:right="-630"/>
              <w:rPr>
                <w:rFonts w:ascii="Verdana" w:hAnsi="Verdana"/>
                <w:sz w:val="20"/>
                <w:szCs w:val="20"/>
              </w:rPr>
            </w:pPr>
          </w:p>
        </w:tc>
        <w:tc>
          <w:tcPr>
            <w:tcW w:w="540" w:type="dxa"/>
          </w:tcPr>
          <w:p w14:paraId="123097C3" w14:textId="77777777" w:rsidR="00C24016" w:rsidRPr="00721B7C" w:rsidRDefault="00C24016" w:rsidP="00721B7C">
            <w:pPr>
              <w:ind w:right="-630"/>
              <w:rPr>
                <w:rFonts w:ascii="Verdana" w:hAnsi="Verdana"/>
                <w:sz w:val="20"/>
                <w:szCs w:val="20"/>
              </w:rPr>
            </w:pPr>
          </w:p>
        </w:tc>
        <w:tc>
          <w:tcPr>
            <w:tcW w:w="540" w:type="dxa"/>
          </w:tcPr>
          <w:p w14:paraId="6D3ADD31"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06449A57" w14:textId="77777777" w:rsidR="00C24016" w:rsidRPr="00721B7C" w:rsidRDefault="00C24016" w:rsidP="00721B7C">
            <w:pPr>
              <w:ind w:right="-630"/>
              <w:rPr>
                <w:rFonts w:ascii="Verdana" w:hAnsi="Verdana"/>
                <w:sz w:val="20"/>
                <w:szCs w:val="20"/>
              </w:rPr>
            </w:pPr>
          </w:p>
        </w:tc>
        <w:tc>
          <w:tcPr>
            <w:tcW w:w="2250" w:type="dxa"/>
          </w:tcPr>
          <w:p w14:paraId="10E1A0B3"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Talking in Person</w:t>
            </w:r>
          </w:p>
        </w:tc>
        <w:tc>
          <w:tcPr>
            <w:tcW w:w="540" w:type="dxa"/>
          </w:tcPr>
          <w:p w14:paraId="3ADEA322" w14:textId="77777777" w:rsidR="00C24016" w:rsidRPr="00721B7C" w:rsidRDefault="00C24016" w:rsidP="00721B7C">
            <w:pPr>
              <w:ind w:right="-630"/>
              <w:rPr>
                <w:rFonts w:ascii="Verdana" w:hAnsi="Verdana"/>
                <w:sz w:val="20"/>
                <w:szCs w:val="20"/>
              </w:rPr>
            </w:pPr>
          </w:p>
        </w:tc>
        <w:tc>
          <w:tcPr>
            <w:tcW w:w="540" w:type="dxa"/>
          </w:tcPr>
          <w:p w14:paraId="0A251A5C" w14:textId="77777777" w:rsidR="00C24016" w:rsidRPr="00721B7C" w:rsidRDefault="00C24016" w:rsidP="00721B7C">
            <w:pPr>
              <w:ind w:right="-630"/>
              <w:rPr>
                <w:rFonts w:ascii="Verdana" w:hAnsi="Verdana"/>
                <w:sz w:val="20"/>
                <w:szCs w:val="20"/>
              </w:rPr>
            </w:pPr>
          </w:p>
        </w:tc>
        <w:tc>
          <w:tcPr>
            <w:tcW w:w="540" w:type="dxa"/>
          </w:tcPr>
          <w:p w14:paraId="4C70E814" w14:textId="77777777" w:rsidR="00C24016" w:rsidRPr="00721B7C" w:rsidRDefault="00C24016" w:rsidP="00721B7C">
            <w:pPr>
              <w:ind w:right="-630"/>
              <w:rPr>
                <w:rFonts w:ascii="Verdana" w:hAnsi="Verdana"/>
                <w:sz w:val="20"/>
                <w:szCs w:val="20"/>
              </w:rPr>
            </w:pPr>
          </w:p>
        </w:tc>
        <w:tc>
          <w:tcPr>
            <w:tcW w:w="540" w:type="dxa"/>
          </w:tcPr>
          <w:p w14:paraId="22842AFF" w14:textId="77777777" w:rsidR="00C24016" w:rsidRPr="00721B7C" w:rsidRDefault="00460C73" w:rsidP="00721B7C">
            <w:pPr>
              <w:ind w:right="-630"/>
              <w:rPr>
                <w:rFonts w:ascii="Verdana" w:hAnsi="Verdana"/>
                <w:sz w:val="20"/>
                <w:szCs w:val="20"/>
              </w:rPr>
            </w:pPr>
            <w:r w:rsidRPr="00721B7C">
              <w:rPr>
                <w:rFonts w:ascii="Verdana" w:hAnsi="Verdana"/>
                <w:sz w:val="20"/>
                <w:szCs w:val="20"/>
              </w:rPr>
              <w:t>X</w:t>
            </w:r>
          </w:p>
        </w:tc>
        <w:tc>
          <w:tcPr>
            <w:tcW w:w="630" w:type="dxa"/>
          </w:tcPr>
          <w:p w14:paraId="43724969" w14:textId="77777777" w:rsidR="00C24016" w:rsidRPr="00721B7C" w:rsidRDefault="00C24016" w:rsidP="00721B7C">
            <w:pPr>
              <w:ind w:right="-14"/>
              <w:rPr>
                <w:rFonts w:ascii="Verdana" w:hAnsi="Verdana"/>
                <w:sz w:val="20"/>
                <w:szCs w:val="20"/>
              </w:rPr>
            </w:pPr>
          </w:p>
        </w:tc>
      </w:tr>
      <w:tr w:rsidR="00C24016" w:rsidRPr="00721B7C" w14:paraId="17D46E77" w14:textId="77777777" w:rsidTr="001D2753">
        <w:tc>
          <w:tcPr>
            <w:tcW w:w="2430" w:type="dxa"/>
          </w:tcPr>
          <w:p w14:paraId="7D3953E4"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Reaching Extension</w:t>
            </w:r>
          </w:p>
        </w:tc>
        <w:tc>
          <w:tcPr>
            <w:tcW w:w="540" w:type="dxa"/>
          </w:tcPr>
          <w:p w14:paraId="1B543F73" w14:textId="77777777" w:rsidR="00C24016" w:rsidRPr="00721B7C" w:rsidRDefault="00C24016" w:rsidP="00721B7C">
            <w:pPr>
              <w:ind w:right="-630"/>
              <w:rPr>
                <w:rFonts w:ascii="Verdana" w:hAnsi="Verdana"/>
                <w:sz w:val="20"/>
                <w:szCs w:val="20"/>
              </w:rPr>
            </w:pPr>
          </w:p>
        </w:tc>
        <w:tc>
          <w:tcPr>
            <w:tcW w:w="540" w:type="dxa"/>
          </w:tcPr>
          <w:p w14:paraId="0A12EEBB"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135D2825" w14:textId="77777777" w:rsidR="00C24016" w:rsidRPr="00721B7C" w:rsidRDefault="00C24016" w:rsidP="00721B7C">
            <w:pPr>
              <w:ind w:right="-630"/>
              <w:rPr>
                <w:rFonts w:ascii="Verdana" w:hAnsi="Verdana"/>
                <w:sz w:val="20"/>
                <w:szCs w:val="20"/>
              </w:rPr>
            </w:pPr>
          </w:p>
        </w:tc>
        <w:tc>
          <w:tcPr>
            <w:tcW w:w="540" w:type="dxa"/>
          </w:tcPr>
          <w:p w14:paraId="77D9CD5C" w14:textId="77777777" w:rsidR="00C24016" w:rsidRPr="00721B7C" w:rsidRDefault="00C24016" w:rsidP="00721B7C">
            <w:pPr>
              <w:ind w:right="-630"/>
              <w:rPr>
                <w:rFonts w:ascii="Verdana" w:hAnsi="Verdana"/>
                <w:sz w:val="20"/>
                <w:szCs w:val="20"/>
              </w:rPr>
            </w:pPr>
          </w:p>
        </w:tc>
        <w:tc>
          <w:tcPr>
            <w:tcW w:w="540" w:type="dxa"/>
          </w:tcPr>
          <w:p w14:paraId="79A82BEB"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43A9CCFC" w14:textId="77777777" w:rsidR="00C24016" w:rsidRPr="00721B7C" w:rsidRDefault="00C24016" w:rsidP="00721B7C">
            <w:pPr>
              <w:ind w:right="-630"/>
              <w:rPr>
                <w:rFonts w:ascii="Verdana" w:hAnsi="Verdana"/>
                <w:sz w:val="20"/>
                <w:szCs w:val="20"/>
              </w:rPr>
            </w:pPr>
          </w:p>
        </w:tc>
        <w:tc>
          <w:tcPr>
            <w:tcW w:w="2250" w:type="dxa"/>
          </w:tcPr>
          <w:p w14:paraId="6429A7B3" w14:textId="77777777" w:rsidR="00C24016" w:rsidRPr="00721B7C" w:rsidRDefault="00C24016" w:rsidP="00721B7C">
            <w:pPr>
              <w:ind w:right="-630"/>
              <w:rPr>
                <w:rFonts w:ascii="Verdana" w:hAnsi="Verdana"/>
                <w:b/>
                <w:sz w:val="20"/>
                <w:szCs w:val="20"/>
              </w:rPr>
            </w:pPr>
            <w:r w:rsidRPr="00721B7C">
              <w:rPr>
                <w:rFonts w:ascii="Verdana" w:hAnsi="Verdana"/>
                <w:b/>
                <w:sz w:val="20"/>
                <w:szCs w:val="20"/>
              </w:rPr>
              <w:t xml:space="preserve">    Talking on Telephone</w:t>
            </w:r>
          </w:p>
        </w:tc>
        <w:tc>
          <w:tcPr>
            <w:tcW w:w="540" w:type="dxa"/>
          </w:tcPr>
          <w:p w14:paraId="2D137B29" w14:textId="77777777" w:rsidR="00C24016" w:rsidRPr="00721B7C" w:rsidRDefault="00C24016" w:rsidP="00721B7C">
            <w:pPr>
              <w:ind w:right="-630"/>
              <w:rPr>
                <w:rFonts w:ascii="Verdana" w:hAnsi="Verdana"/>
                <w:sz w:val="20"/>
                <w:szCs w:val="20"/>
              </w:rPr>
            </w:pPr>
          </w:p>
        </w:tc>
        <w:tc>
          <w:tcPr>
            <w:tcW w:w="540" w:type="dxa"/>
          </w:tcPr>
          <w:p w14:paraId="5F689468" w14:textId="77777777" w:rsidR="00C24016" w:rsidRPr="00721B7C" w:rsidRDefault="00C24016" w:rsidP="00721B7C">
            <w:pPr>
              <w:ind w:right="-630"/>
              <w:rPr>
                <w:rFonts w:ascii="Verdana" w:hAnsi="Verdana"/>
                <w:sz w:val="20"/>
                <w:szCs w:val="20"/>
              </w:rPr>
            </w:pPr>
          </w:p>
        </w:tc>
        <w:tc>
          <w:tcPr>
            <w:tcW w:w="540" w:type="dxa"/>
          </w:tcPr>
          <w:p w14:paraId="4A1242AE" w14:textId="77777777" w:rsidR="00C24016" w:rsidRPr="00721B7C" w:rsidRDefault="00C24016" w:rsidP="00721B7C">
            <w:pPr>
              <w:ind w:right="-630"/>
              <w:rPr>
                <w:rFonts w:ascii="Verdana" w:hAnsi="Verdana"/>
                <w:sz w:val="20"/>
                <w:szCs w:val="20"/>
              </w:rPr>
            </w:pPr>
          </w:p>
        </w:tc>
        <w:tc>
          <w:tcPr>
            <w:tcW w:w="540" w:type="dxa"/>
          </w:tcPr>
          <w:p w14:paraId="3994F271" w14:textId="77777777" w:rsidR="00C24016" w:rsidRPr="00721B7C" w:rsidRDefault="00460C73" w:rsidP="00721B7C">
            <w:pPr>
              <w:ind w:right="-630"/>
              <w:rPr>
                <w:rFonts w:ascii="Verdana" w:hAnsi="Verdana"/>
                <w:sz w:val="20"/>
                <w:szCs w:val="20"/>
              </w:rPr>
            </w:pPr>
            <w:r w:rsidRPr="00721B7C">
              <w:rPr>
                <w:rFonts w:ascii="Verdana" w:hAnsi="Verdana"/>
                <w:sz w:val="20"/>
                <w:szCs w:val="20"/>
              </w:rPr>
              <w:t>X</w:t>
            </w:r>
          </w:p>
        </w:tc>
        <w:tc>
          <w:tcPr>
            <w:tcW w:w="630" w:type="dxa"/>
          </w:tcPr>
          <w:p w14:paraId="22259BBD" w14:textId="77777777" w:rsidR="00C24016" w:rsidRPr="00721B7C" w:rsidRDefault="00C24016" w:rsidP="00721B7C">
            <w:pPr>
              <w:ind w:right="-14"/>
              <w:rPr>
                <w:rFonts w:ascii="Verdana" w:hAnsi="Verdana"/>
                <w:sz w:val="20"/>
                <w:szCs w:val="20"/>
              </w:rPr>
            </w:pPr>
          </w:p>
        </w:tc>
      </w:tr>
      <w:tr w:rsidR="00C24016" w:rsidRPr="00721B7C" w14:paraId="5B094F6D" w14:textId="77777777" w:rsidTr="001D2753">
        <w:tc>
          <w:tcPr>
            <w:tcW w:w="2430" w:type="dxa"/>
          </w:tcPr>
          <w:p w14:paraId="4B9E85AD" w14:textId="77777777" w:rsidR="00C24016" w:rsidRPr="00721B7C" w:rsidRDefault="00C24016" w:rsidP="00721B7C">
            <w:pPr>
              <w:ind w:left="-105" w:right="-630"/>
              <w:rPr>
                <w:rFonts w:ascii="Verdana" w:hAnsi="Verdana"/>
                <w:b/>
                <w:sz w:val="20"/>
                <w:szCs w:val="20"/>
              </w:rPr>
            </w:pPr>
            <w:r w:rsidRPr="00721B7C">
              <w:rPr>
                <w:rFonts w:ascii="Verdana" w:hAnsi="Verdana"/>
                <w:b/>
                <w:sz w:val="20"/>
                <w:szCs w:val="20"/>
              </w:rPr>
              <w:t>Grasping/Pinching</w:t>
            </w:r>
          </w:p>
        </w:tc>
        <w:tc>
          <w:tcPr>
            <w:tcW w:w="540" w:type="dxa"/>
          </w:tcPr>
          <w:p w14:paraId="1B7B0B67" w14:textId="77777777" w:rsidR="00C24016" w:rsidRPr="00721B7C" w:rsidRDefault="00C24016" w:rsidP="00721B7C">
            <w:pPr>
              <w:ind w:right="-630"/>
              <w:rPr>
                <w:rFonts w:ascii="Verdana" w:hAnsi="Verdana"/>
                <w:sz w:val="20"/>
                <w:szCs w:val="20"/>
              </w:rPr>
            </w:pPr>
          </w:p>
        </w:tc>
        <w:tc>
          <w:tcPr>
            <w:tcW w:w="540" w:type="dxa"/>
          </w:tcPr>
          <w:p w14:paraId="5A7121D1" w14:textId="77777777" w:rsidR="00C24016" w:rsidRPr="00721B7C" w:rsidRDefault="000370B1" w:rsidP="00721B7C">
            <w:pPr>
              <w:ind w:right="-630"/>
              <w:rPr>
                <w:rFonts w:ascii="Verdana" w:hAnsi="Verdana"/>
                <w:sz w:val="20"/>
                <w:szCs w:val="20"/>
              </w:rPr>
            </w:pPr>
            <w:r w:rsidRPr="00721B7C">
              <w:rPr>
                <w:rFonts w:ascii="Verdana" w:hAnsi="Verdana"/>
                <w:sz w:val="20"/>
                <w:szCs w:val="20"/>
              </w:rPr>
              <w:t>X</w:t>
            </w:r>
          </w:p>
        </w:tc>
        <w:tc>
          <w:tcPr>
            <w:tcW w:w="540" w:type="dxa"/>
          </w:tcPr>
          <w:p w14:paraId="412B3FFE" w14:textId="77777777" w:rsidR="00C24016" w:rsidRPr="00721B7C" w:rsidRDefault="00C24016" w:rsidP="00721B7C">
            <w:pPr>
              <w:ind w:right="-630"/>
              <w:rPr>
                <w:rFonts w:ascii="Verdana" w:hAnsi="Verdana"/>
                <w:sz w:val="20"/>
                <w:szCs w:val="20"/>
              </w:rPr>
            </w:pPr>
          </w:p>
        </w:tc>
        <w:tc>
          <w:tcPr>
            <w:tcW w:w="540" w:type="dxa"/>
          </w:tcPr>
          <w:p w14:paraId="3342D0C9" w14:textId="77777777" w:rsidR="00C24016" w:rsidRPr="00721B7C" w:rsidRDefault="00C24016" w:rsidP="00721B7C">
            <w:pPr>
              <w:ind w:right="-630"/>
              <w:rPr>
                <w:rFonts w:ascii="Verdana" w:hAnsi="Verdana"/>
                <w:sz w:val="20"/>
                <w:szCs w:val="20"/>
              </w:rPr>
            </w:pPr>
          </w:p>
        </w:tc>
        <w:tc>
          <w:tcPr>
            <w:tcW w:w="540" w:type="dxa"/>
          </w:tcPr>
          <w:p w14:paraId="25507CDF" w14:textId="77777777" w:rsidR="00C24016" w:rsidRPr="00721B7C" w:rsidRDefault="00C24016" w:rsidP="00721B7C">
            <w:pPr>
              <w:ind w:right="-630"/>
              <w:rPr>
                <w:rFonts w:ascii="Verdana" w:hAnsi="Verdana"/>
                <w:sz w:val="20"/>
                <w:szCs w:val="20"/>
              </w:rPr>
            </w:pPr>
          </w:p>
        </w:tc>
        <w:tc>
          <w:tcPr>
            <w:tcW w:w="270" w:type="dxa"/>
            <w:vMerge/>
            <w:shd w:val="pct10" w:color="auto" w:fill="auto"/>
          </w:tcPr>
          <w:p w14:paraId="1BD3464A" w14:textId="77777777" w:rsidR="00C24016" w:rsidRPr="00721B7C" w:rsidRDefault="00C24016" w:rsidP="00721B7C">
            <w:pPr>
              <w:ind w:right="-630"/>
              <w:rPr>
                <w:rFonts w:ascii="Verdana" w:hAnsi="Verdana"/>
                <w:sz w:val="20"/>
                <w:szCs w:val="20"/>
              </w:rPr>
            </w:pPr>
          </w:p>
        </w:tc>
        <w:tc>
          <w:tcPr>
            <w:tcW w:w="2250" w:type="dxa"/>
          </w:tcPr>
          <w:p w14:paraId="133C3F1B" w14:textId="77777777" w:rsidR="00C24016" w:rsidRPr="00721B7C" w:rsidRDefault="001D2753" w:rsidP="00721B7C">
            <w:pPr>
              <w:ind w:right="-630"/>
              <w:rPr>
                <w:rFonts w:ascii="Verdana" w:hAnsi="Verdana"/>
                <w:b/>
                <w:sz w:val="20"/>
                <w:szCs w:val="20"/>
              </w:rPr>
            </w:pPr>
            <w:r w:rsidRPr="00721B7C">
              <w:rPr>
                <w:rFonts w:ascii="Verdana" w:hAnsi="Verdana"/>
                <w:b/>
                <w:sz w:val="20"/>
                <w:szCs w:val="20"/>
              </w:rPr>
              <w:t xml:space="preserve">    Hearing in person  </w:t>
            </w:r>
          </w:p>
        </w:tc>
        <w:tc>
          <w:tcPr>
            <w:tcW w:w="540" w:type="dxa"/>
          </w:tcPr>
          <w:p w14:paraId="094DA775" w14:textId="77777777" w:rsidR="00C24016" w:rsidRPr="00721B7C" w:rsidRDefault="00C24016" w:rsidP="00721B7C">
            <w:pPr>
              <w:ind w:right="-630"/>
              <w:rPr>
                <w:rFonts w:ascii="Verdana" w:hAnsi="Verdana"/>
                <w:sz w:val="20"/>
                <w:szCs w:val="20"/>
              </w:rPr>
            </w:pPr>
          </w:p>
        </w:tc>
        <w:tc>
          <w:tcPr>
            <w:tcW w:w="540" w:type="dxa"/>
          </w:tcPr>
          <w:p w14:paraId="031DF346" w14:textId="77777777" w:rsidR="00C24016" w:rsidRPr="00721B7C" w:rsidRDefault="00C24016" w:rsidP="00721B7C">
            <w:pPr>
              <w:ind w:right="-630"/>
              <w:rPr>
                <w:rFonts w:ascii="Verdana" w:hAnsi="Verdana"/>
                <w:sz w:val="20"/>
                <w:szCs w:val="20"/>
              </w:rPr>
            </w:pPr>
          </w:p>
        </w:tc>
        <w:tc>
          <w:tcPr>
            <w:tcW w:w="540" w:type="dxa"/>
          </w:tcPr>
          <w:p w14:paraId="2F0A67A6" w14:textId="77777777" w:rsidR="00C24016" w:rsidRPr="00721B7C" w:rsidRDefault="00C24016" w:rsidP="00721B7C">
            <w:pPr>
              <w:ind w:right="-630"/>
              <w:rPr>
                <w:rFonts w:ascii="Verdana" w:hAnsi="Verdana"/>
                <w:sz w:val="20"/>
                <w:szCs w:val="20"/>
              </w:rPr>
            </w:pPr>
          </w:p>
        </w:tc>
        <w:tc>
          <w:tcPr>
            <w:tcW w:w="540" w:type="dxa"/>
          </w:tcPr>
          <w:p w14:paraId="3D370D05" w14:textId="77777777" w:rsidR="00C24016" w:rsidRPr="00721B7C" w:rsidRDefault="00460C73" w:rsidP="00721B7C">
            <w:pPr>
              <w:ind w:right="-630"/>
              <w:rPr>
                <w:rFonts w:ascii="Verdana" w:hAnsi="Verdana"/>
                <w:sz w:val="20"/>
                <w:szCs w:val="20"/>
              </w:rPr>
            </w:pPr>
            <w:r w:rsidRPr="00721B7C">
              <w:rPr>
                <w:rFonts w:ascii="Verdana" w:hAnsi="Verdana"/>
                <w:sz w:val="20"/>
                <w:szCs w:val="20"/>
              </w:rPr>
              <w:t>X</w:t>
            </w:r>
          </w:p>
        </w:tc>
        <w:tc>
          <w:tcPr>
            <w:tcW w:w="630" w:type="dxa"/>
          </w:tcPr>
          <w:p w14:paraId="03FB4EC3" w14:textId="77777777" w:rsidR="00C24016" w:rsidRPr="00721B7C" w:rsidRDefault="00C24016" w:rsidP="00721B7C">
            <w:pPr>
              <w:ind w:right="-14"/>
              <w:rPr>
                <w:rFonts w:ascii="Verdana" w:hAnsi="Verdana"/>
                <w:sz w:val="20"/>
                <w:szCs w:val="20"/>
              </w:rPr>
            </w:pPr>
          </w:p>
        </w:tc>
      </w:tr>
      <w:tr w:rsidR="001D2753" w:rsidRPr="00721B7C" w14:paraId="0E616662" w14:textId="77777777" w:rsidTr="001D2753">
        <w:tc>
          <w:tcPr>
            <w:tcW w:w="2430" w:type="dxa"/>
          </w:tcPr>
          <w:p w14:paraId="0F38F878" w14:textId="77777777" w:rsidR="001D2753" w:rsidRPr="00721B7C" w:rsidRDefault="001D2753" w:rsidP="00721B7C">
            <w:pPr>
              <w:ind w:left="-105" w:right="-630"/>
              <w:rPr>
                <w:rFonts w:ascii="Verdana" w:hAnsi="Verdana"/>
                <w:b/>
                <w:sz w:val="20"/>
                <w:szCs w:val="20"/>
              </w:rPr>
            </w:pPr>
          </w:p>
        </w:tc>
        <w:tc>
          <w:tcPr>
            <w:tcW w:w="540" w:type="dxa"/>
          </w:tcPr>
          <w:p w14:paraId="17A0CE57" w14:textId="77777777" w:rsidR="001D2753" w:rsidRPr="00721B7C" w:rsidRDefault="001D2753" w:rsidP="00721B7C">
            <w:pPr>
              <w:ind w:right="-630"/>
              <w:rPr>
                <w:rFonts w:ascii="Verdana" w:hAnsi="Verdana"/>
                <w:sz w:val="20"/>
                <w:szCs w:val="20"/>
              </w:rPr>
            </w:pPr>
          </w:p>
        </w:tc>
        <w:tc>
          <w:tcPr>
            <w:tcW w:w="540" w:type="dxa"/>
          </w:tcPr>
          <w:p w14:paraId="0F18A2AB" w14:textId="77777777" w:rsidR="001D2753" w:rsidRPr="00721B7C" w:rsidRDefault="001D2753" w:rsidP="00721B7C">
            <w:pPr>
              <w:ind w:right="-630"/>
              <w:rPr>
                <w:rFonts w:ascii="Verdana" w:hAnsi="Verdana"/>
                <w:sz w:val="20"/>
                <w:szCs w:val="20"/>
              </w:rPr>
            </w:pPr>
          </w:p>
        </w:tc>
        <w:tc>
          <w:tcPr>
            <w:tcW w:w="540" w:type="dxa"/>
          </w:tcPr>
          <w:p w14:paraId="3F254367" w14:textId="77777777" w:rsidR="001D2753" w:rsidRPr="00721B7C" w:rsidRDefault="001D2753" w:rsidP="00721B7C">
            <w:pPr>
              <w:ind w:right="-630"/>
              <w:rPr>
                <w:rFonts w:ascii="Verdana" w:hAnsi="Verdana"/>
                <w:sz w:val="20"/>
                <w:szCs w:val="20"/>
              </w:rPr>
            </w:pPr>
          </w:p>
        </w:tc>
        <w:tc>
          <w:tcPr>
            <w:tcW w:w="540" w:type="dxa"/>
          </w:tcPr>
          <w:p w14:paraId="139792A0" w14:textId="77777777" w:rsidR="001D2753" w:rsidRPr="00721B7C" w:rsidRDefault="001D2753" w:rsidP="00721B7C">
            <w:pPr>
              <w:ind w:right="-630"/>
              <w:rPr>
                <w:rFonts w:ascii="Verdana" w:hAnsi="Verdana"/>
                <w:sz w:val="20"/>
                <w:szCs w:val="20"/>
              </w:rPr>
            </w:pPr>
          </w:p>
        </w:tc>
        <w:tc>
          <w:tcPr>
            <w:tcW w:w="540" w:type="dxa"/>
          </w:tcPr>
          <w:p w14:paraId="38E0AD30" w14:textId="77777777" w:rsidR="001D2753" w:rsidRPr="00721B7C" w:rsidRDefault="001D2753" w:rsidP="00721B7C">
            <w:pPr>
              <w:ind w:right="-630"/>
              <w:rPr>
                <w:rFonts w:ascii="Verdana" w:hAnsi="Verdana"/>
                <w:sz w:val="20"/>
                <w:szCs w:val="20"/>
              </w:rPr>
            </w:pPr>
          </w:p>
        </w:tc>
        <w:tc>
          <w:tcPr>
            <w:tcW w:w="270" w:type="dxa"/>
            <w:shd w:val="pct10" w:color="auto" w:fill="auto"/>
          </w:tcPr>
          <w:p w14:paraId="1E60D299" w14:textId="77777777" w:rsidR="001D2753" w:rsidRPr="00721B7C" w:rsidRDefault="001D2753" w:rsidP="00721B7C">
            <w:pPr>
              <w:ind w:right="-630"/>
              <w:rPr>
                <w:rFonts w:ascii="Verdana" w:hAnsi="Verdana"/>
                <w:sz w:val="20"/>
                <w:szCs w:val="20"/>
              </w:rPr>
            </w:pPr>
          </w:p>
        </w:tc>
        <w:tc>
          <w:tcPr>
            <w:tcW w:w="2250" w:type="dxa"/>
          </w:tcPr>
          <w:p w14:paraId="037BE7FD" w14:textId="77777777" w:rsidR="001D2753" w:rsidRPr="00721B7C" w:rsidRDefault="001D2753" w:rsidP="00721B7C">
            <w:pPr>
              <w:ind w:right="-630"/>
              <w:rPr>
                <w:rFonts w:ascii="Verdana" w:hAnsi="Verdana"/>
                <w:b/>
                <w:sz w:val="20"/>
                <w:szCs w:val="20"/>
              </w:rPr>
            </w:pPr>
            <w:r w:rsidRPr="00721B7C">
              <w:rPr>
                <w:rFonts w:ascii="Verdana" w:hAnsi="Verdana"/>
                <w:b/>
                <w:sz w:val="20"/>
                <w:szCs w:val="20"/>
              </w:rPr>
              <w:t xml:space="preserve">    Vision for close work</w:t>
            </w:r>
          </w:p>
        </w:tc>
        <w:tc>
          <w:tcPr>
            <w:tcW w:w="540" w:type="dxa"/>
          </w:tcPr>
          <w:p w14:paraId="437F956C" w14:textId="77777777" w:rsidR="001D2753" w:rsidRPr="00721B7C" w:rsidRDefault="001D2753" w:rsidP="00721B7C">
            <w:pPr>
              <w:ind w:right="-630"/>
              <w:rPr>
                <w:rFonts w:ascii="Verdana" w:hAnsi="Verdana"/>
                <w:sz w:val="20"/>
                <w:szCs w:val="20"/>
              </w:rPr>
            </w:pPr>
          </w:p>
        </w:tc>
        <w:tc>
          <w:tcPr>
            <w:tcW w:w="540" w:type="dxa"/>
          </w:tcPr>
          <w:p w14:paraId="10943923" w14:textId="77777777" w:rsidR="001D2753" w:rsidRPr="00721B7C" w:rsidRDefault="001D2753" w:rsidP="00721B7C">
            <w:pPr>
              <w:ind w:right="-630"/>
              <w:rPr>
                <w:rFonts w:ascii="Verdana" w:hAnsi="Verdana"/>
                <w:sz w:val="20"/>
                <w:szCs w:val="20"/>
              </w:rPr>
            </w:pPr>
          </w:p>
        </w:tc>
        <w:tc>
          <w:tcPr>
            <w:tcW w:w="540" w:type="dxa"/>
          </w:tcPr>
          <w:p w14:paraId="2160B295" w14:textId="77777777" w:rsidR="001D2753" w:rsidRPr="00721B7C" w:rsidRDefault="001D2753" w:rsidP="00721B7C">
            <w:pPr>
              <w:ind w:right="-630"/>
              <w:rPr>
                <w:rFonts w:ascii="Verdana" w:hAnsi="Verdana"/>
                <w:sz w:val="20"/>
                <w:szCs w:val="20"/>
              </w:rPr>
            </w:pPr>
          </w:p>
        </w:tc>
        <w:tc>
          <w:tcPr>
            <w:tcW w:w="540" w:type="dxa"/>
          </w:tcPr>
          <w:p w14:paraId="15AFC0D1" w14:textId="77777777" w:rsidR="001D2753" w:rsidRPr="00721B7C" w:rsidRDefault="00460C73" w:rsidP="00721B7C">
            <w:pPr>
              <w:ind w:right="-630"/>
              <w:rPr>
                <w:rFonts w:ascii="Verdana" w:hAnsi="Verdana"/>
                <w:sz w:val="20"/>
                <w:szCs w:val="20"/>
              </w:rPr>
            </w:pPr>
            <w:r w:rsidRPr="00721B7C">
              <w:rPr>
                <w:rFonts w:ascii="Verdana" w:hAnsi="Verdana"/>
                <w:sz w:val="20"/>
                <w:szCs w:val="20"/>
              </w:rPr>
              <w:t>X</w:t>
            </w:r>
          </w:p>
        </w:tc>
        <w:tc>
          <w:tcPr>
            <w:tcW w:w="630" w:type="dxa"/>
          </w:tcPr>
          <w:p w14:paraId="1284DEBB" w14:textId="77777777" w:rsidR="001D2753" w:rsidRPr="00721B7C" w:rsidRDefault="001D2753" w:rsidP="00721B7C">
            <w:pPr>
              <w:ind w:right="-14"/>
              <w:rPr>
                <w:rFonts w:ascii="Verdana" w:hAnsi="Verdana"/>
                <w:sz w:val="20"/>
                <w:szCs w:val="20"/>
              </w:rPr>
            </w:pPr>
          </w:p>
        </w:tc>
      </w:tr>
    </w:tbl>
    <w:p w14:paraId="49A164CA" w14:textId="77777777" w:rsidR="00882EC4" w:rsidRPr="00721B7C" w:rsidRDefault="00882EC4" w:rsidP="00721B7C">
      <w:pPr>
        <w:spacing w:line="240" w:lineRule="auto"/>
        <w:ind w:left="-540" w:right="-630"/>
        <w:rPr>
          <w:rFonts w:ascii="Verdana" w:hAnsi="Verdana"/>
          <w:sz w:val="20"/>
          <w:szCs w:val="20"/>
        </w:rPr>
      </w:pPr>
    </w:p>
    <w:tbl>
      <w:tblPr>
        <w:tblStyle w:val="TableGrid"/>
        <w:tblW w:w="10435" w:type="dxa"/>
        <w:tblInd w:w="-540" w:type="dxa"/>
        <w:tblLook w:val="04A0" w:firstRow="1" w:lastRow="0" w:firstColumn="1" w:lastColumn="0" w:noHBand="0" w:noVBand="1"/>
      </w:tblPr>
      <w:tblGrid>
        <w:gridCol w:w="2965"/>
        <w:gridCol w:w="7470"/>
      </w:tblGrid>
      <w:tr w:rsidR="004E1F7A" w:rsidRPr="00721B7C" w14:paraId="72E24381" w14:textId="77777777" w:rsidTr="004E1F7A">
        <w:tc>
          <w:tcPr>
            <w:tcW w:w="10435" w:type="dxa"/>
            <w:gridSpan w:val="2"/>
            <w:shd w:val="pct10" w:color="auto" w:fill="auto"/>
          </w:tcPr>
          <w:p w14:paraId="4FA47325" w14:textId="77777777" w:rsidR="004E1F7A" w:rsidRPr="00721B7C" w:rsidRDefault="004E1F7A" w:rsidP="00721B7C">
            <w:pPr>
              <w:ind w:right="-630"/>
              <w:rPr>
                <w:rFonts w:ascii="Verdana" w:hAnsi="Verdana"/>
                <w:b/>
                <w:sz w:val="20"/>
                <w:szCs w:val="20"/>
              </w:rPr>
            </w:pPr>
            <w:r w:rsidRPr="00721B7C">
              <w:rPr>
                <w:rFonts w:ascii="Verdana" w:hAnsi="Verdana"/>
                <w:b/>
                <w:sz w:val="20"/>
                <w:szCs w:val="20"/>
              </w:rPr>
              <w:t>ENVIRONMENTAL FACTORS:</w:t>
            </w:r>
          </w:p>
        </w:tc>
      </w:tr>
      <w:tr w:rsidR="004E1F7A" w:rsidRPr="00721B7C" w14:paraId="5E9319D0" w14:textId="77777777" w:rsidTr="004E1F7A">
        <w:tc>
          <w:tcPr>
            <w:tcW w:w="2965" w:type="dxa"/>
          </w:tcPr>
          <w:p w14:paraId="6D44AFBC" w14:textId="77777777" w:rsidR="004E1F7A" w:rsidRPr="00721B7C" w:rsidRDefault="004E1F7A" w:rsidP="00721B7C">
            <w:pPr>
              <w:ind w:left="-120" w:right="-630"/>
              <w:rPr>
                <w:rFonts w:ascii="Verdana" w:hAnsi="Verdana"/>
                <w:b/>
                <w:sz w:val="20"/>
                <w:szCs w:val="20"/>
              </w:rPr>
            </w:pPr>
            <w:r w:rsidRPr="00721B7C">
              <w:rPr>
                <w:rFonts w:ascii="Verdana" w:hAnsi="Verdana"/>
                <w:b/>
                <w:sz w:val="20"/>
                <w:szCs w:val="20"/>
              </w:rPr>
              <w:t>Safety Requirement:</w:t>
            </w:r>
          </w:p>
          <w:p w14:paraId="7F16B382" w14:textId="77777777" w:rsidR="004E1F7A" w:rsidRPr="00721B7C" w:rsidRDefault="004E1F7A" w:rsidP="00721B7C">
            <w:pPr>
              <w:ind w:left="-120" w:right="-630"/>
              <w:rPr>
                <w:rFonts w:ascii="Verdana" w:hAnsi="Verdana"/>
                <w:b/>
                <w:sz w:val="20"/>
                <w:szCs w:val="20"/>
              </w:rPr>
            </w:pPr>
            <w:r w:rsidRPr="00721B7C">
              <w:rPr>
                <w:rFonts w:ascii="Verdana" w:hAnsi="Verdana"/>
                <w:b/>
                <w:sz w:val="20"/>
                <w:szCs w:val="20"/>
              </w:rPr>
              <w:t xml:space="preserve">    </w:t>
            </w:r>
          </w:p>
        </w:tc>
        <w:tc>
          <w:tcPr>
            <w:tcW w:w="7470" w:type="dxa"/>
          </w:tcPr>
          <w:p w14:paraId="24F177F1" w14:textId="77777777" w:rsidR="004E1F7A" w:rsidRPr="00721B7C" w:rsidRDefault="004D5FB9" w:rsidP="00721B7C">
            <w:pPr>
              <w:ind w:right="-630"/>
              <w:rPr>
                <w:rFonts w:ascii="Verdana" w:hAnsi="Verdana"/>
                <w:sz w:val="20"/>
                <w:szCs w:val="20"/>
              </w:rPr>
            </w:pPr>
            <w:r w:rsidRPr="00721B7C">
              <w:rPr>
                <w:rFonts w:ascii="Verdana" w:hAnsi="Verdana"/>
                <w:b/>
                <w:sz w:val="20"/>
                <w:szCs w:val="20"/>
              </w:rPr>
              <w:t>Exposures</w:t>
            </w:r>
            <w:r w:rsidRPr="00721B7C">
              <w:rPr>
                <w:rFonts w:ascii="Verdana" w:hAnsi="Verdana"/>
                <w:sz w:val="20"/>
                <w:szCs w:val="20"/>
              </w:rPr>
              <w:t>:</w:t>
            </w:r>
          </w:p>
        </w:tc>
      </w:tr>
      <w:tr w:rsidR="004E1F7A" w:rsidRPr="00721B7C" w14:paraId="2D10950C" w14:textId="77777777" w:rsidTr="004E1F7A">
        <w:tc>
          <w:tcPr>
            <w:tcW w:w="2965" w:type="dxa"/>
          </w:tcPr>
          <w:p w14:paraId="4C52226B" w14:textId="77777777" w:rsidR="004E1F7A" w:rsidRPr="00721B7C" w:rsidRDefault="004D5FB9" w:rsidP="00721B7C">
            <w:pPr>
              <w:ind w:left="-120" w:right="-630"/>
              <w:rPr>
                <w:rFonts w:ascii="Verdana" w:hAnsi="Verdana"/>
                <w:b/>
                <w:sz w:val="20"/>
                <w:szCs w:val="20"/>
              </w:rPr>
            </w:pPr>
            <w:r w:rsidRPr="00721B7C">
              <w:rPr>
                <w:rFonts w:ascii="Verdana" w:hAnsi="Verdana"/>
                <w:b/>
                <w:sz w:val="20"/>
                <w:szCs w:val="20"/>
              </w:rPr>
              <w:t>Blood Borne Pathogen Category</w:t>
            </w:r>
          </w:p>
        </w:tc>
        <w:tc>
          <w:tcPr>
            <w:tcW w:w="7470" w:type="dxa"/>
          </w:tcPr>
          <w:p w14:paraId="05FF4541" w14:textId="77777777" w:rsidR="004E1F7A" w:rsidRPr="00721B7C" w:rsidRDefault="004E1F7A" w:rsidP="00721B7C">
            <w:pPr>
              <w:ind w:right="-630"/>
              <w:rPr>
                <w:rFonts w:ascii="Verdana" w:hAnsi="Verdana"/>
                <w:sz w:val="20"/>
                <w:szCs w:val="20"/>
              </w:rPr>
            </w:pPr>
          </w:p>
        </w:tc>
      </w:tr>
    </w:tbl>
    <w:p w14:paraId="6D146523" w14:textId="77777777" w:rsidR="001D2753" w:rsidRPr="00721B7C" w:rsidRDefault="001D2753" w:rsidP="00721B7C">
      <w:pPr>
        <w:spacing w:line="240" w:lineRule="auto"/>
        <w:ind w:right="-630"/>
        <w:rPr>
          <w:rFonts w:ascii="Verdana" w:hAnsi="Verdana"/>
          <w:sz w:val="20"/>
          <w:szCs w:val="20"/>
        </w:rPr>
      </w:pPr>
    </w:p>
    <w:sectPr w:rsidR="001D2753" w:rsidRPr="00721B7C" w:rsidSect="003A5DD6">
      <w:headerReference w:type="default" r:id="rId8"/>
      <w:pgSz w:w="12240" w:h="15840"/>
      <w:pgMar w:top="45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0CFA" w14:textId="77777777" w:rsidR="00242046" w:rsidRDefault="00242046" w:rsidP="00786BC3">
      <w:pPr>
        <w:spacing w:after="0" w:line="240" w:lineRule="auto"/>
      </w:pPr>
      <w:r>
        <w:separator/>
      </w:r>
    </w:p>
  </w:endnote>
  <w:endnote w:type="continuationSeparator" w:id="0">
    <w:p w14:paraId="53277DE4" w14:textId="77777777" w:rsidR="00242046" w:rsidRDefault="00242046" w:rsidP="0078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588F" w14:textId="77777777" w:rsidR="00242046" w:rsidRDefault="00242046" w:rsidP="00786BC3">
      <w:pPr>
        <w:spacing w:after="0" w:line="240" w:lineRule="auto"/>
      </w:pPr>
      <w:r>
        <w:separator/>
      </w:r>
    </w:p>
  </w:footnote>
  <w:footnote w:type="continuationSeparator" w:id="0">
    <w:p w14:paraId="308F7881" w14:textId="77777777" w:rsidR="00242046" w:rsidRDefault="00242046" w:rsidP="0078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6C35" w14:textId="77777777" w:rsidR="00786BC3" w:rsidRDefault="00786BC3" w:rsidP="00786BC3">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62F"/>
    <w:multiLevelType w:val="hybridMultilevel"/>
    <w:tmpl w:val="5E3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20B6"/>
    <w:multiLevelType w:val="hybridMultilevel"/>
    <w:tmpl w:val="28A6B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4821C7"/>
    <w:multiLevelType w:val="hybridMultilevel"/>
    <w:tmpl w:val="2EE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1D74"/>
    <w:multiLevelType w:val="hybridMultilevel"/>
    <w:tmpl w:val="44FCC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216910"/>
    <w:multiLevelType w:val="hybridMultilevel"/>
    <w:tmpl w:val="ACB658A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CE20E2"/>
    <w:multiLevelType w:val="hybridMultilevel"/>
    <w:tmpl w:val="6EC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B8455E"/>
    <w:multiLevelType w:val="hybridMultilevel"/>
    <w:tmpl w:val="B81A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A2183"/>
    <w:multiLevelType w:val="hybridMultilevel"/>
    <w:tmpl w:val="9EAA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A0A11"/>
    <w:multiLevelType w:val="hybridMultilevel"/>
    <w:tmpl w:val="DD7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A4715"/>
    <w:multiLevelType w:val="hybridMultilevel"/>
    <w:tmpl w:val="73A8550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4F134F58"/>
    <w:multiLevelType w:val="hybridMultilevel"/>
    <w:tmpl w:val="616E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A45767"/>
    <w:multiLevelType w:val="hybridMultilevel"/>
    <w:tmpl w:val="A21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80C5E"/>
    <w:multiLevelType w:val="hybridMultilevel"/>
    <w:tmpl w:val="301603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8D2294B"/>
    <w:multiLevelType w:val="hybridMultilevel"/>
    <w:tmpl w:val="3E383D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C95035"/>
    <w:multiLevelType w:val="hybridMultilevel"/>
    <w:tmpl w:val="9A0662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66B61F42"/>
    <w:multiLevelType w:val="hybridMultilevel"/>
    <w:tmpl w:val="D71C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331ECF"/>
    <w:multiLevelType w:val="hybridMultilevel"/>
    <w:tmpl w:val="2CA8B3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DF47B5"/>
    <w:multiLevelType w:val="hybridMultilevel"/>
    <w:tmpl w:val="7E70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6"/>
  </w:num>
  <w:num w:numId="5">
    <w:abstractNumId w:val="17"/>
  </w:num>
  <w:num w:numId="6">
    <w:abstractNumId w:val="1"/>
  </w:num>
  <w:num w:numId="7">
    <w:abstractNumId w:val="8"/>
  </w:num>
  <w:num w:numId="8">
    <w:abstractNumId w:val="2"/>
  </w:num>
  <w:num w:numId="9">
    <w:abstractNumId w:val="13"/>
  </w:num>
  <w:num w:numId="10">
    <w:abstractNumId w:val="4"/>
  </w:num>
  <w:num w:numId="11">
    <w:abstractNumId w:val="5"/>
  </w:num>
  <w:num w:numId="12">
    <w:abstractNumId w:val="16"/>
  </w:num>
  <w:num w:numId="13">
    <w:abstractNumId w:val="3"/>
  </w:num>
  <w:num w:numId="14">
    <w:abstractNumId w:val="15"/>
  </w:num>
  <w:num w:numId="15">
    <w:abstractNumId w:val="11"/>
  </w:num>
  <w:num w:numId="16">
    <w:abstractNumId w:val="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26"/>
    <w:rsid w:val="000006F8"/>
    <w:rsid w:val="00012863"/>
    <w:rsid w:val="00015D77"/>
    <w:rsid w:val="00020C3B"/>
    <w:rsid w:val="000370B1"/>
    <w:rsid w:val="00072B16"/>
    <w:rsid w:val="000776ED"/>
    <w:rsid w:val="00080F70"/>
    <w:rsid w:val="00082D76"/>
    <w:rsid w:val="00094BC6"/>
    <w:rsid w:val="000B3E73"/>
    <w:rsid w:val="000B7D0D"/>
    <w:rsid w:val="000C2EC2"/>
    <w:rsid w:val="000E7EED"/>
    <w:rsid w:val="000F4A9E"/>
    <w:rsid w:val="00104E8C"/>
    <w:rsid w:val="00116C59"/>
    <w:rsid w:val="001235E8"/>
    <w:rsid w:val="00136769"/>
    <w:rsid w:val="001629AC"/>
    <w:rsid w:val="00187DF5"/>
    <w:rsid w:val="001B00C9"/>
    <w:rsid w:val="001B75C2"/>
    <w:rsid w:val="001C2686"/>
    <w:rsid w:val="001D2753"/>
    <w:rsid w:val="001E2682"/>
    <w:rsid w:val="001E5526"/>
    <w:rsid w:val="00233964"/>
    <w:rsid w:val="00236E62"/>
    <w:rsid w:val="00242046"/>
    <w:rsid w:val="00252217"/>
    <w:rsid w:val="00263E13"/>
    <w:rsid w:val="00271AC1"/>
    <w:rsid w:val="00285205"/>
    <w:rsid w:val="00287D3D"/>
    <w:rsid w:val="002C1903"/>
    <w:rsid w:val="002C23BF"/>
    <w:rsid w:val="002D4DA8"/>
    <w:rsid w:val="0030579C"/>
    <w:rsid w:val="00351AED"/>
    <w:rsid w:val="00355F37"/>
    <w:rsid w:val="003A5DD6"/>
    <w:rsid w:val="003B6AB2"/>
    <w:rsid w:val="003F6A8C"/>
    <w:rsid w:val="0041728B"/>
    <w:rsid w:val="00417ED9"/>
    <w:rsid w:val="00455D9B"/>
    <w:rsid w:val="00460C73"/>
    <w:rsid w:val="00471938"/>
    <w:rsid w:val="00474D60"/>
    <w:rsid w:val="00480B4D"/>
    <w:rsid w:val="004B05CE"/>
    <w:rsid w:val="004D13BA"/>
    <w:rsid w:val="004D5FB9"/>
    <w:rsid w:val="004E1F7A"/>
    <w:rsid w:val="004F5787"/>
    <w:rsid w:val="004F76E2"/>
    <w:rsid w:val="005153A8"/>
    <w:rsid w:val="00517139"/>
    <w:rsid w:val="00541BE5"/>
    <w:rsid w:val="00542D07"/>
    <w:rsid w:val="005728D7"/>
    <w:rsid w:val="0058323D"/>
    <w:rsid w:val="005A1957"/>
    <w:rsid w:val="005C406A"/>
    <w:rsid w:val="006059DF"/>
    <w:rsid w:val="00632E9F"/>
    <w:rsid w:val="00652D3F"/>
    <w:rsid w:val="00667F4A"/>
    <w:rsid w:val="00670B62"/>
    <w:rsid w:val="006A2A6A"/>
    <w:rsid w:val="006A5AF3"/>
    <w:rsid w:val="006C6861"/>
    <w:rsid w:val="006F41BF"/>
    <w:rsid w:val="00706F4C"/>
    <w:rsid w:val="00710AA8"/>
    <w:rsid w:val="00712A8A"/>
    <w:rsid w:val="00720FEE"/>
    <w:rsid w:val="00721B7C"/>
    <w:rsid w:val="00732633"/>
    <w:rsid w:val="007526DC"/>
    <w:rsid w:val="007537D2"/>
    <w:rsid w:val="0075599A"/>
    <w:rsid w:val="00786BC3"/>
    <w:rsid w:val="007A1545"/>
    <w:rsid w:val="007A6456"/>
    <w:rsid w:val="007D14AC"/>
    <w:rsid w:val="007E6643"/>
    <w:rsid w:val="0081200A"/>
    <w:rsid w:val="008354E3"/>
    <w:rsid w:val="00844B80"/>
    <w:rsid w:val="0085293A"/>
    <w:rsid w:val="008750D3"/>
    <w:rsid w:val="00876DFF"/>
    <w:rsid w:val="00882EC4"/>
    <w:rsid w:val="008B488F"/>
    <w:rsid w:val="008D2BA2"/>
    <w:rsid w:val="008E451F"/>
    <w:rsid w:val="008E7FFC"/>
    <w:rsid w:val="00924FCF"/>
    <w:rsid w:val="009353E5"/>
    <w:rsid w:val="00957FAE"/>
    <w:rsid w:val="00971C50"/>
    <w:rsid w:val="00977ABF"/>
    <w:rsid w:val="00982C15"/>
    <w:rsid w:val="009939F1"/>
    <w:rsid w:val="009D63D3"/>
    <w:rsid w:val="009F66EF"/>
    <w:rsid w:val="00A02C21"/>
    <w:rsid w:val="00A2554E"/>
    <w:rsid w:val="00A278E4"/>
    <w:rsid w:val="00A54F7B"/>
    <w:rsid w:val="00AA36C9"/>
    <w:rsid w:val="00AA4A2F"/>
    <w:rsid w:val="00AD3F20"/>
    <w:rsid w:val="00AE7FF0"/>
    <w:rsid w:val="00B13A54"/>
    <w:rsid w:val="00BB5DF0"/>
    <w:rsid w:val="00BD5B92"/>
    <w:rsid w:val="00C22B71"/>
    <w:rsid w:val="00C24016"/>
    <w:rsid w:val="00C27FD0"/>
    <w:rsid w:val="00C27FF3"/>
    <w:rsid w:val="00C54537"/>
    <w:rsid w:val="00C63AE5"/>
    <w:rsid w:val="00CB1A76"/>
    <w:rsid w:val="00CC00FF"/>
    <w:rsid w:val="00D22AEA"/>
    <w:rsid w:val="00D7764F"/>
    <w:rsid w:val="00DB3731"/>
    <w:rsid w:val="00DF543B"/>
    <w:rsid w:val="00E011C9"/>
    <w:rsid w:val="00E3213F"/>
    <w:rsid w:val="00E37480"/>
    <w:rsid w:val="00E84D94"/>
    <w:rsid w:val="00EB02AB"/>
    <w:rsid w:val="00EB2920"/>
    <w:rsid w:val="00EB6E4F"/>
    <w:rsid w:val="00ED05F2"/>
    <w:rsid w:val="00EE43FA"/>
    <w:rsid w:val="00EF07FE"/>
    <w:rsid w:val="00EF41CE"/>
    <w:rsid w:val="00F03312"/>
    <w:rsid w:val="00F268A7"/>
    <w:rsid w:val="00F52FD1"/>
    <w:rsid w:val="00F54854"/>
    <w:rsid w:val="00F607B1"/>
    <w:rsid w:val="00F74D57"/>
    <w:rsid w:val="00FB67C5"/>
    <w:rsid w:val="00FC002D"/>
    <w:rsid w:val="00FC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4CE0A"/>
  <w15:chartTrackingRefBased/>
  <w15:docId w15:val="{A81A9A58-3696-4B5F-869F-A408B39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C3"/>
  </w:style>
  <w:style w:type="paragraph" w:styleId="Footer">
    <w:name w:val="footer"/>
    <w:basedOn w:val="Normal"/>
    <w:link w:val="FooterChar"/>
    <w:uiPriority w:val="99"/>
    <w:unhideWhenUsed/>
    <w:rsid w:val="0078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C3"/>
  </w:style>
  <w:style w:type="paragraph" w:styleId="ListParagraph">
    <w:name w:val="List Paragraph"/>
    <w:basedOn w:val="Normal"/>
    <w:uiPriority w:val="34"/>
    <w:qFormat/>
    <w:rsid w:val="009353E5"/>
    <w:pPr>
      <w:ind w:left="720"/>
      <w:contextualSpacing/>
    </w:pPr>
  </w:style>
  <w:style w:type="paragraph" w:styleId="BodyText">
    <w:name w:val="Body Text"/>
    <w:basedOn w:val="Normal"/>
    <w:link w:val="BodyTextChar"/>
    <w:unhideWhenUsed/>
    <w:rsid w:val="00072B1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72B1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5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3F"/>
    <w:rPr>
      <w:rFonts w:ascii="Segoe UI" w:hAnsi="Segoe UI" w:cs="Segoe UI"/>
      <w:sz w:val="18"/>
      <w:szCs w:val="18"/>
    </w:rPr>
  </w:style>
  <w:style w:type="paragraph" w:styleId="Revision">
    <w:name w:val="Revision"/>
    <w:hidden/>
    <w:uiPriority w:val="99"/>
    <w:semiHidden/>
    <w:rsid w:val="00FC283D"/>
    <w:pPr>
      <w:spacing w:after="0" w:line="240" w:lineRule="auto"/>
    </w:pPr>
  </w:style>
  <w:style w:type="character" w:styleId="CommentReference">
    <w:name w:val="annotation reference"/>
    <w:basedOn w:val="DefaultParagraphFont"/>
    <w:uiPriority w:val="99"/>
    <w:semiHidden/>
    <w:unhideWhenUsed/>
    <w:rsid w:val="00FC283D"/>
    <w:rPr>
      <w:sz w:val="16"/>
      <w:szCs w:val="16"/>
    </w:rPr>
  </w:style>
  <w:style w:type="paragraph" w:styleId="CommentText">
    <w:name w:val="annotation text"/>
    <w:basedOn w:val="Normal"/>
    <w:link w:val="CommentTextChar"/>
    <w:uiPriority w:val="99"/>
    <w:semiHidden/>
    <w:unhideWhenUsed/>
    <w:rsid w:val="00FC283D"/>
    <w:pPr>
      <w:spacing w:line="240" w:lineRule="auto"/>
    </w:pPr>
    <w:rPr>
      <w:sz w:val="20"/>
      <w:szCs w:val="20"/>
    </w:rPr>
  </w:style>
  <w:style w:type="character" w:customStyle="1" w:styleId="CommentTextChar">
    <w:name w:val="Comment Text Char"/>
    <w:basedOn w:val="DefaultParagraphFont"/>
    <w:link w:val="CommentText"/>
    <w:uiPriority w:val="99"/>
    <w:semiHidden/>
    <w:rsid w:val="00FC283D"/>
    <w:rPr>
      <w:sz w:val="20"/>
      <w:szCs w:val="20"/>
    </w:rPr>
  </w:style>
  <w:style w:type="paragraph" w:styleId="CommentSubject">
    <w:name w:val="annotation subject"/>
    <w:basedOn w:val="CommentText"/>
    <w:next w:val="CommentText"/>
    <w:link w:val="CommentSubjectChar"/>
    <w:uiPriority w:val="99"/>
    <w:semiHidden/>
    <w:unhideWhenUsed/>
    <w:rsid w:val="00FC283D"/>
    <w:rPr>
      <w:b/>
      <w:bCs/>
    </w:rPr>
  </w:style>
  <w:style w:type="character" w:customStyle="1" w:styleId="CommentSubjectChar">
    <w:name w:val="Comment Subject Char"/>
    <w:basedOn w:val="CommentTextChar"/>
    <w:link w:val="CommentSubject"/>
    <w:uiPriority w:val="99"/>
    <w:semiHidden/>
    <w:rsid w:val="00FC2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0E26-B5A8-4DA9-8009-E188D0BA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Maxon</dc:creator>
  <cp:keywords/>
  <dc:description/>
  <cp:lastModifiedBy>Emily Krizmanich</cp:lastModifiedBy>
  <cp:revision>6</cp:revision>
  <cp:lastPrinted>2020-07-28T23:33:00Z</cp:lastPrinted>
  <dcterms:created xsi:type="dcterms:W3CDTF">2020-06-10T20:45:00Z</dcterms:created>
  <dcterms:modified xsi:type="dcterms:W3CDTF">2022-01-24T23:18:00Z</dcterms:modified>
</cp:coreProperties>
</file>