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B7A0" w14:textId="77777777" w:rsidR="00F07FC1" w:rsidRPr="007B4554" w:rsidRDefault="00F07FC1" w:rsidP="00F07FC1">
      <w:pPr>
        <w:pStyle w:val="Header"/>
        <w:tabs>
          <w:tab w:val="clear" w:pos="4320"/>
          <w:tab w:val="clear" w:pos="8640"/>
        </w:tabs>
        <w:rPr>
          <w:color w:val="000000"/>
        </w:rPr>
      </w:pPr>
    </w:p>
    <w:p w14:paraId="6D55B7A1" w14:textId="1A8A4A88" w:rsidR="00F07FC1" w:rsidRPr="007B4554" w:rsidRDefault="00F07FC1" w:rsidP="00F07FC1">
      <w:pPr>
        <w:pStyle w:val="Header"/>
        <w:tabs>
          <w:tab w:val="clear" w:pos="4320"/>
          <w:tab w:val="clear" w:pos="8640"/>
        </w:tabs>
        <w:rPr>
          <w:color w:val="000000"/>
        </w:rPr>
      </w:pPr>
      <w:r w:rsidRPr="00F513EF">
        <w:rPr>
          <w:noProof/>
          <w:color w:val="FF0000"/>
        </w:rPr>
        <mc:AlternateContent>
          <mc:Choice Requires="wps">
            <w:drawing>
              <wp:anchor distT="0" distB="0" distL="114300" distR="114300" simplePos="0" relativeHeight="251659264" behindDoc="0" locked="0" layoutInCell="1" allowOverlap="1" wp14:anchorId="6D55B9E0" wp14:editId="6D55B9E1">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55B9EB" w14:textId="77777777" w:rsidR="009F3982" w:rsidRPr="00D2156A" w:rsidRDefault="009F3982"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B9E0"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6D55B9EB" w14:textId="77777777" w:rsidR="009F3982" w:rsidRPr="00D2156A" w:rsidRDefault="009F3982"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F513EF" w:rsidRPr="00F513EF">
        <w:rPr>
          <w:color w:val="FF0000"/>
        </w:rPr>
        <w:t>Logo</w:t>
      </w:r>
      <w:r w:rsidRPr="007B4554">
        <w:rPr>
          <w:color w:val="000000"/>
        </w:rPr>
        <w:br w:type="textWrapping" w:clear="all"/>
      </w:r>
    </w:p>
    <w:p w14:paraId="6D55B7A2"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6D55B9E4" wp14:editId="6D55B9E5">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32F7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6D55B7A3" w14:textId="77777777" w:rsidR="00F07FC1" w:rsidRPr="007B4554" w:rsidRDefault="00F07FC1" w:rsidP="00F07FC1">
      <w:pPr>
        <w:rPr>
          <w:b/>
          <w:color w:val="000000"/>
          <w:sz w:val="24"/>
        </w:rPr>
      </w:pPr>
    </w:p>
    <w:p w14:paraId="6D55B7A4" w14:textId="1132185B"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F02744">
        <w:rPr>
          <w:rFonts w:ascii="Arial" w:hAnsi="Arial" w:cs="Arial"/>
          <w:b/>
          <w:color w:val="000000"/>
          <w:sz w:val="24"/>
        </w:rPr>
        <w:t xml:space="preserve"> </w:t>
      </w:r>
      <w:r w:rsidR="0032369C" w:rsidRPr="0032369C">
        <w:rPr>
          <w:rFonts w:ascii="Arial" w:hAnsi="Arial" w:cs="Arial"/>
          <w:color w:val="000000"/>
          <w:sz w:val="24"/>
          <w:u w:val="single"/>
        </w:rPr>
        <w:t xml:space="preserve">Behavioral Health </w:t>
      </w:r>
      <w:r w:rsidR="00A4006B">
        <w:rPr>
          <w:rFonts w:ascii="Arial" w:hAnsi="Arial" w:cs="Arial"/>
          <w:color w:val="000000"/>
          <w:sz w:val="24"/>
          <w:u w:val="single"/>
        </w:rPr>
        <w:t>Director</w:t>
      </w:r>
      <w:r w:rsidR="00A4006B">
        <w:rPr>
          <w:rFonts w:ascii="Arial" w:hAnsi="Arial" w:cs="Arial"/>
          <w:color w:val="000000"/>
          <w:sz w:val="24"/>
          <w:u w:val="single"/>
        </w:rPr>
        <w:tab/>
      </w:r>
      <w:r w:rsidR="00BE0E37">
        <w:rPr>
          <w:rFonts w:ascii="Arial" w:hAnsi="Arial" w:cs="Arial"/>
          <w:color w:val="000000"/>
          <w:sz w:val="24"/>
        </w:rPr>
        <w:tab/>
      </w:r>
      <w:r w:rsidRPr="007B4554">
        <w:rPr>
          <w:rFonts w:ascii="Arial" w:hAnsi="Arial" w:cs="Arial"/>
          <w:b/>
          <w:color w:val="000000"/>
          <w:sz w:val="24"/>
        </w:rPr>
        <w:t xml:space="preserve">REPORTS TO:  </w:t>
      </w:r>
      <w:r w:rsidR="00A4006B">
        <w:rPr>
          <w:rFonts w:ascii="Arial" w:hAnsi="Arial" w:cs="Arial"/>
          <w:color w:val="000000"/>
          <w:sz w:val="24"/>
          <w:u w:val="single"/>
        </w:rPr>
        <w:t>Executive Director</w:t>
      </w:r>
      <w:r w:rsidRPr="007B4554">
        <w:rPr>
          <w:rFonts w:ascii="Arial" w:hAnsi="Arial" w:cs="Arial"/>
          <w:color w:val="000000"/>
          <w:sz w:val="24"/>
          <w:u w:val="single"/>
        </w:rPr>
        <w:tab/>
      </w:r>
    </w:p>
    <w:p w14:paraId="6D55B7A5"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6D55B7A6" w14:textId="49DD0924" w:rsidR="00F07FC1"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1A4112">
        <w:rPr>
          <w:rFonts w:ascii="Arial" w:hAnsi="Arial" w:cs="Arial"/>
          <w:b/>
          <w:color w:val="000000"/>
          <w:sz w:val="24"/>
        </w:rPr>
        <w:t xml:space="preserve"> </w:t>
      </w:r>
      <w:r w:rsidR="00FE4BB5">
        <w:rPr>
          <w:rFonts w:ascii="Arial" w:hAnsi="Arial" w:cs="Arial"/>
          <w:color w:val="000000"/>
          <w:sz w:val="24"/>
          <w:u w:val="single"/>
        </w:rPr>
        <w:t>Behavioral Health</w:t>
      </w:r>
      <w:r w:rsidRPr="007B4554">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381ABE">
        <w:rPr>
          <w:rFonts w:ascii="Arial" w:hAnsi="Arial" w:cs="Arial"/>
          <w:b/>
          <w:color w:val="000000"/>
          <w:sz w:val="24"/>
        </w:rPr>
        <w:t xml:space="preserve"> </w:t>
      </w:r>
      <w:r w:rsidR="00381ABE" w:rsidRPr="00381ABE">
        <w:rPr>
          <w:rFonts w:ascii="Arial" w:hAnsi="Arial" w:cs="Arial"/>
          <w:color w:val="000000"/>
          <w:sz w:val="24"/>
          <w:u w:val="single"/>
        </w:rPr>
        <w:t xml:space="preserve">Salary, Exempt - </w:t>
      </w:r>
      <w:r w:rsidR="007A6DB2">
        <w:rPr>
          <w:rFonts w:ascii="Arial" w:hAnsi="Arial" w:cs="Arial"/>
          <w:color w:val="000000"/>
          <w:sz w:val="24"/>
          <w:u w:val="single"/>
        </w:rPr>
        <w:t>Executive</w:t>
      </w:r>
      <w:r>
        <w:rPr>
          <w:rFonts w:ascii="Arial" w:hAnsi="Arial" w:cs="Arial"/>
          <w:color w:val="000000"/>
          <w:sz w:val="24"/>
          <w:u w:val="single"/>
        </w:rPr>
        <w:tab/>
      </w:r>
    </w:p>
    <w:p w14:paraId="6D55B7A7" w14:textId="77777777" w:rsidR="00F07FC1" w:rsidRDefault="00F07FC1" w:rsidP="00F07FC1">
      <w:pPr>
        <w:tabs>
          <w:tab w:val="left" w:pos="5760"/>
          <w:tab w:val="left" w:pos="7200"/>
          <w:tab w:val="left" w:pos="13410"/>
        </w:tabs>
        <w:rPr>
          <w:rFonts w:ascii="Arial" w:hAnsi="Arial" w:cs="Arial"/>
          <w:color w:val="000000"/>
          <w:sz w:val="24"/>
          <w:u w:val="single"/>
        </w:rPr>
      </w:pPr>
    </w:p>
    <w:p w14:paraId="6D55B7A8" w14:textId="59C38AB6"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256A60">
        <w:rPr>
          <w:rFonts w:ascii="Arial" w:hAnsi="Arial" w:cs="Arial"/>
          <w:color w:val="000000"/>
          <w:sz w:val="24"/>
          <w:u w:val="single"/>
        </w:rPr>
        <w:t xml:space="preserve"> </w:t>
      </w:r>
      <w:r>
        <w:rPr>
          <w:rFonts w:ascii="Arial" w:hAnsi="Arial" w:cs="Arial"/>
          <w:color w:val="000000"/>
          <w:sz w:val="24"/>
          <w:u w:val="single"/>
        </w:rPr>
        <w:tab/>
      </w:r>
    </w:p>
    <w:p w14:paraId="6D55B7A9" w14:textId="77777777" w:rsidR="00F07FC1" w:rsidRPr="007B4554" w:rsidRDefault="00F07FC1" w:rsidP="00F07FC1">
      <w:pPr>
        <w:rPr>
          <w:rFonts w:ascii="Arial" w:hAnsi="Arial" w:cs="Arial"/>
          <w:b/>
          <w:color w:val="000000"/>
          <w:sz w:val="24"/>
          <w:u w:val="single"/>
        </w:rPr>
      </w:pPr>
    </w:p>
    <w:p w14:paraId="6D55B7AA" w14:textId="77777777" w:rsidR="00F07FC1" w:rsidRPr="007B4554" w:rsidRDefault="00F07FC1" w:rsidP="00F07FC1">
      <w:pPr>
        <w:pBdr>
          <w:bottom w:val="single" w:sz="4" w:space="1" w:color="auto"/>
        </w:pBdr>
        <w:rPr>
          <w:rFonts w:ascii="Arial" w:hAnsi="Arial" w:cs="Arial"/>
          <w:b/>
          <w:color w:val="000000"/>
          <w:sz w:val="24"/>
          <w:u w:val="single"/>
        </w:rPr>
      </w:pPr>
    </w:p>
    <w:p w14:paraId="6D55B7AB" w14:textId="77777777" w:rsidR="00F07FC1" w:rsidRPr="007B4554" w:rsidRDefault="00F07FC1" w:rsidP="00F07FC1">
      <w:pPr>
        <w:rPr>
          <w:rFonts w:ascii="Arial" w:hAnsi="Arial" w:cs="Arial"/>
          <w:b/>
          <w:color w:val="000000"/>
          <w:sz w:val="24"/>
          <w:u w:val="single"/>
        </w:rPr>
      </w:pPr>
    </w:p>
    <w:p w14:paraId="6D55B7AC"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6D55B7AD" w14:textId="122A8A34" w:rsidR="003C2CD7" w:rsidRDefault="00181BB5" w:rsidP="00F07FC1">
      <w:pPr>
        <w:rPr>
          <w:rFonts w:ascii="Arial" w:hAnsi="Arial" w:cs="Arial"/>
          <w:sz w:val="24"/>
          <w:szCs w:val="24"/>
        </w:rPr>
      </w:pPr>
      <w:r>
        <w:rPr>
          <w:rFonts w:ascii="Arial" w:hAnsi="Arial" w:cs="Arial"/>
          <w:sz w:val="24"/>
          <w:szCs w:val="24"/>
        </w:rPr>
        <w:t>Directs</w:t>
      </w:r>
      <w:r w:rsidR="00A4006B" w:rsidRPr="003C2CD7">
        <w:rPr>
          <w:rFonts w:ascii="Arial" w:hAnsi="Arial" w:cs="Arial"/>
          <w:sz w:val="24"/>
          <w:szCs w:val="24"/>
        </w:rPr>
        <w:t xml:space="preserve"> </w:t>
      </w:r>
      <w:r w:rsidR="007306D1">
        <w:rPr>
          <w:rFonts w:ascii="Arial" w:hAnsi="Arial" w:cs="Arial"/>
          <w:sz w:val="24"/>
          <w:szCs w:val="24"/>
        </w:rPr>
        <w:t>the Integrated B</w:t>
      </w:r>
      <w:r w:rsidR="003C2CD7" w:rsidRPr="003C2CD7">
        <w:rPr>
          <w:rFonts w:ascii="Arial" w:hAnsi="Arial" w:cs="Arial"/>
          <w:sz w:val="24"/>
          <w:szCs w:val="24"/>
        </w:rPr>
        <w:t>ehavioral</w:t>
      </w:r>
      <w:r w:rsidR="007306D1">
        <w:rPr>
          <w:rFonts w:ascii="Arial" w:hAnsi="Arial" w:cs="Arial"/>
          <w:sz w:val="24"/>
          <w:szCs w:val="24"/>
        </w:rPr>
        <w:t xml:space="preserve"> H</w:t>
      </w:r>
      <w:r w:rsidR="003C2CD7" w:rsidRPr="003C2CD7">
        <w:rPr>
          <w:rFonts w:ascii="Arial" w:hAnsi="Arial" w:cs="Arial"/>
          <w:sz w:val="24"/>
          <w:szCs w:val="24"/>
        </w:rPr>
        <w:t>ealth (</w:t>
      </w:r>
      <w:r w:rsidR="009F3982">
        <w:rPr>
          <w:rFonts w:ascii="Arial" w:hAnsi="Arial" w:cs="Arial"/>
          <w:sz w:val="24"/>
          <w:szCs w:val="24"/>
        </w:rPr>
        <w:t>I</w:t>
      </w:r>
      <w:r w:rsidR="003C2CD7" w:rsidRPr="003C2CD7">
        <w:rPr>
          <w:rFonts w:ascii="Arial" w:hAnsi="Arial" w:cs="Arial"/>
          <w:sz w:val="24"/>
          <w:szCs w:val="24"/>
        </w:rPr>
        <w:t>BH</w:t>
      </w:r>
      <w:r w:rsidR="00256A60" w:rsidRPr="003C2CD7">
        <w:rPr>
          <w:rFonts w:ascii="Arial" w:hAnsi="Arial" w:cs="Arial"/>
          <w:sz w:val="24"/>
          <w:szCs w:val="24"/>
        </w:rPr>
        <w:t>) and</w:t>
      </w:r>
      <w:r w:rsidR="00C02A5D">
        <w:rPr>
          <w:rFonts w:ascii="Arial" w:hAnsi="Arial" w:cs="Arial"/>
          <w:sz w:val="24"/>
          <w:szCs w:val="24"/>
        </w:rPr>
        <w:t xml:space="preserve"> </w:t>
      </w:r>
      <w:r w:rsidR="007306D1">
        <w:rPr>
          <w:rFonts w:ascii="Arial" w:hAnsi="Arial" w:cs="Arial"/>
          <w:sz w:val="24"/>
          <w:szCs w:val="24"/>
        </w:rPr>
        <w:t>Specialty Behavioral H</w:t>
      </w:r>
      <w:r w:rsidR="009F3982">
        <w:rPr>
          <w:rFonts w:ascii="Arial" w:hAnsi="Arial" w:cs="Arial"/>
          <w:sz w:val="24"/>
          <w:szCs w:val="24"/>
        </w:rPr>
        <w:t>ealth</w:t>
      </w:r>
      <w:r w:rsidR="009F3982" w:rsidRPr="003C2CD7">
        <w:rPr>
          <w:rFonts w:ascii="Arial" w:hAnsi="Arial" w:cs="Arial"/>
          <w:sz w:val="24"/>
          <w:szCs w:val="24"/>
        </w:rPr>
        <w:t xml:space="preserve"> </w:t>
      </w:r>
      <w:r w:rsidR="009F3982">
        <w:rPr>
          <w:rFonts w:ascii="Arial" w:hAnsi="Arial" w:cs="Arial"/>
          <w:sz w:val="24"/>
          <w:szCs w:val="24"/>
        </w:rPr>
        <w:t>(</w:t>
      </w:r>
      <w:r w:rsidR="007306D1">
        <w:rPr>
          <w:rFonts w:ascii="Arial" w:hAnsi="Arial" w:cs="Arial"/>
          <w:sz w:val="24"/>
          <w:szCs w:val="24"/>
        </w:rPr>
        <w:t>S</w:t>
      </w:r>
      <w:r w:rsidR="009F3982">
        <w:rPr>
          <w:rFonts w:ascii="Arial" w:hAnsi="Arial" w:cs="Arial"/>
          <w:sz w:val="24"/>
          <w:szCs w:val="24"/>
        </w:rPr>
        <w:t>BH)</w:t>
      </w:r>
      <w:r w:rsidR="00B04914">
        <w:rPr>
          <w:rFonts w:ascii="Arial" w:hAnsi="Arial" w:cs="Arial"/>
          <w:sz w:val="24"/>
          <w:szCs w:val="24"/>
        </w:rPr>
        <w:t xml:space="preserve"> / </w:t>
      </w:r>
      <w:r w:rsidR="008A0766">
        <w:rPr>
          <w:rFonts w:ascii="Arial" w:hAnsi="Arial" w:cs="Arial"/>
          <w:sz w:val="24"/>
          <w:szCs w:val="24"/>
        </w:rPr>
        <w:t>Behavioral Health Organization (BHO)</w:t>
      </w:r>
      <w:r w:rsidR="009F3982">
        <w:rPr>
          <w:rFonts w:ascii="Arial" w:hAnsi="Arial" w:cs="Arial"/>
          <w:sz w:val="24"/>
          <w:szCs w:val="24"/>
        </w:rPr>
        <w:t xml:space="preserve"> </w:t>
      </w:r>
      <w:r w:rsidR="003C2CD7" w:rsidRPr="003C2CD7">
        <w:rPr>
          <w:rFonts w:ascii="Arial" w:hAnsi="Arial" w:cs="Arial"/>
          <w:sz w:val="24"/>
          <w:szCs w:val="24"/>
        </w:rPr>
        <w:t xml:space="preserve">programs </w:t>
      </w:r>
      <w:r w:rsidR="009F3982">
        <w:rPr>
          <w:rFonts w:ascii="Arial" w:hAnsi="Arial" w:cs="Arial"/>
          <w:sz w:val="24"/>
          <w:szCs w:val="24"/>
        </w:rPr>
        <w:t>and</w:t>
      </w:r>
      <w:r w:rsidR="00256A60" w:rsidRPr="003C2CD7">
        <w:rPr>
          <w:rFonts w:ascii="Arial" w:hAnsi="Arial" w:cs="Arial"/>
          <w:sz w:val="24"/>
          <w:szCs w:val="24"/>
        </w:rPr>
        <w:t xml:space="preserve"> BH</w:t>
      </w:r>
      <w:r w:rsidR="003C2CD7" w:rsidRPr="003C2CD7">
        <w:rPr>
          <w:rFonts w:ascii="Arial" w:hAnsi="Arial" w:cs="Arial"/>
          <w:sz w:val="24"/>
          <w:szCs w:val="24"/>
        </w:rPr>
        <w:t xml:space="preserve"> staff at </w:t>
      </w:r>
      <w:proofErr w:type="spellStart"/>
      <w:r w:rsidR="00F513EF" w:rsidRPr="00F513EF">
        <w:rPr>
          <w:rFonts w:ascii="Arial" w:hAnsi="Arial" w:cs="Arial"/>
          <w:color w:val="FF0000"/>
          <w:sz w:val="24"/>
          <w:szCs w:val="24"/>
        </w:rPr>
        <w:t>xxxxxxxx</w:t>
      </w:r>
      <w:proofErr w:type="spellEnd"/>
      <w:r>
        <w:rPr>
          <w:rFonts w:ascii="Arial" w:hAnsi="Arial" w:cs="Arial"/>
          <w:sz w:val="24"/>
          <w:szCs w:val="24"/>
        </w:rPr>
        <w:t xml:space="preserve"> to achieve the Triple Aim of improving achievement of standards of care across the population served, improving the patient experience of care, and reducing the cost of care</w:t>
      </w:r>
      <w:r w:rsidR="003C2CD7" w:rsidRPr="003C2CD7">
        <w:rPr>
          <w:rFonts w:ascii="Arial" w:hAnsi="Arial" w:cs="Arial"/>
          <w:sz w:val="24"/>
          <w:szCs w:val="24"/>
        </w:rPr>
        <w:t xml:space="preserve">. Provides comprehensive behavioral health care to a diverse and underserved patient population across the lifespan, the majority with comorbidity or dual diagnoses.  In performing this work, the </w:t>
      </w:r>
      <w:r w:rsidR="00A4006B">
        <w:rPr>
          <w:rFonts w:ascii="Arial" w:hAnsi="Arial" w:cs="Arial"/>
          <w:sz w:val="24"/>
          <w:szCs w:val="24"/>
        </w:rPr>
        <w:t>B</w:t>
      </w:r>
      <w:r w:rsidR="003C2CD7" w:rsidRPr="003C2CD7">
        <w:rPr>
          <w:rFonts w:ascii="Arial" w:hAnsi="Arial" w:cs="Arial"/>
          <w:sz w:val="24"/>
          <w:szCs w:val="24"/>
        </w:rPr>
        <w:t xml:space="preserve">ehavioral </w:t>
      </w:r>
      <w:r w:rsidR="00A4006B">
        <w:rPr>
          <w:rFonts w:ascii="Arial" w:hAnsi="Arial" w:cs="Arial"/>
          <w:sz w:val="24"/>
          <w:szCs w:val="24"/>
        </w:rPr>
        <w:t>H</w:t>
      </w:r>
      <w:r w:rsidR="00256A60" w:rsidRPr="003C2CD7">
        <w:rPr>
          <w:rFonts w:ascii="Arial" w:hAnsi="Arial" w:cs="Arial"/>
          <w:sz w:val="24"/>
          <w:szCs w:val="24"/>
        </w:rPr>
        <w:t xml:space="preserve">ealth </w:t>
      </w:r>
      <w:r w:rsidR="00A4006B">
        <w:rPr>
          <w:rFonts w:ascii="Arial" w:hAnsi="Arial" w:cs="Arial"/>
          <w:sz w:val="24"/>
          <w:szCs w:val="24"/>
        </w:rPr>
        <w:t>Director</w:t>
      </w:r>
      <w:r w:rsidR="00A4006B" w:rsidRPr="003C2CD7">
        <w:rPr>
          <w:rFonts w:ascii="Arial" w:hAnsi="Arial" w:cs="Arial"/>
          <w:sz w:val="24"/>
          <w:szCs w:val="24"/>
        </w:rPr>
        <w:t xml:space="preserve"> </w:t>
      </w:r>
      <w:r w:rsidR="003C2CD7" w:rsidRPr="003C2CD7">
        <w:rPr>
          <w:rFonts w:ascii="Arial" w:hAnsi="Arial" w:cs="Arial"/>
          <w:sz w:val="24"/>
          <w:szCs w:val="24"/>
        </w:rPr>
        <w:t xml:space="preserve">ensures execution of our mission of </w:t>
      </w:r>
      <w:r w:rsidR="003C2CD7" w:rsidRPr="003C2CD7">
        <w:rPr>
          <w:rFonts w:ascii="Arial" w:hAnsi="Arial" w:cs="Arial"/>
          <w:i/>
          <w:sz w:val="24"/>
          <w:szCs w:val="24"/>
        </w:rPr>
        <w:t>“</w:t>
      </w:r>
      <w:r w:rsidR="003C2CD7" w:rsidRPr="00F513EF">
        <w:rPr>
          <w:rFonts w:ascii="Arial" w:hAnsi="Arial" w:cs="Arial"/>
          <w:i/>
          <w:color w:val="FF0000"/>
          <w:sz w:val="24"/>
          <w:szCs w:val="24"/>
        </w:rPr>
        <w:t>Assuring access to high quality affordable health care for all</w:t>
      </w:r>
      <w:r w:rsidR="003C2CD7" w:rsidRPr="003C2CD7">
        <w:rPr>
          <w:rFonts w:ascii="Arial" w:hAnsi="Arial" w:cs="Arial"/>
          <w:i/>
          <w:sz w:val="24"/>
          <w:szCs w:val="24"/>
        </w:rPr>
        <w:t xml:space="preserve">”.  </w:t>
      </w:r>
      <w:r w:rsidR="003C2CD7" w:rsidRPr="003C2CD7">
        <w:rPr>
          <w:rFonts w:ascii="Arial" w:hAnsi="Arial" w:cs="Arial"/>
          <w:sz w:val="24"/>
          <w:szCs w:val="24"/>
        </w:rPr>
        <w:t xml:space="preserve">  Ideally, this position would spend </w:t>
      </w:r>
      <w:r w:rsidR="00D92BB4">
        <w:rPr>
          <w:rFonts w:ascii="Arial" w:hAnsi="Arial" w:cs="Arial"/>
          <w:sz w:val="24"/>
          <w:szCs w:val="24"/>
        </w:rPr>
        <w:t>75</w:t>
      </w:r>
      <w:r w:rsidR="003C2CD7" w:rsidRPr="003C2CD7">
        <w:rPr>
          <w:rFonts w:ascii="Arial" w:hAnsi="Arial" w:cs="Arial"/>
          <w:sz w:val="24"/>
          <w:szCs w:val="24"/>
        </w:rPr>
        <w:t xml:space="preserve">% of their time on administrative duties and </w:t>
      </w:r>
      <w:r w:rsidR="00D92BB4">
        <w:rPr>
          <w:rFonts w:ascii="Arial" w:hAnsi="Arial" w:cs="Arial"/>
          <w:sz w:val="24"/>
          <w:szCs w:val="24"/>
        </w:rPr>
        <w:t>25</w:t>
      </w:r>
      <w:r w:rsidR="003C2CD7" w:rsidRPr="003C2CD7">
        <w:rPr>
          <w:rFonts w:ascii="Arial" w:hAnsi="Arial" w:cs="Arial"/>
          <w:sz w:val="24"/>
          <w:szCs w:val="24"/>
        </w:rPr>
        <w:t>% of their time on clinical duties.</w:t>
      </w:r>
      <w:r w:rsidR="009F3982">
        <w:rPr>
          <w:rFonts w:ascii="Arial" w:hAnsi="Arial" w:cs="Arial"/>
          <w:sz w:val="24"/>
          <w:szCs w:val="24"/>
        </w:rPr>
        <w:t xml:space="preserve">  Responsible for assuring compliance with grant and contract requirements and all applicable regulations, achievement of program and budgetary goals and objectives, and contributing to the annual and strategic planning of </w:t>
      </w:r>
      <w:proofErr w:type="spellStart"/>
      <w:r w:rsidR="00F513EF" w:rsidRPr="00F513EF">
        <w:rPr>
          <w:rFonts w:ascii="Arial" w:hAnsi="Arial" w:cs="Arial"/>
          <w:color w:val="FF0000"/>
          <w:sz w:val="24"/>
          <w:szCs w:val="24"/>
        </w:rPr>
        <w:t>xxxxxx</w:t>
      </w:r>
      <w:proofErr w:type="spellEnd"/>
      <w:r w:rsidR="009F3982">
        <w:rPr>
          <w:rFonts w:ascii="Arial" w:hAnsi="Arial" w:cs="Arial"/>
          <w:sz w:val="24"/>
          <w:szCs w:val="24"/>
        </w:rPr>
        <w:t>.</w:t>
      </w:r>
      <w:r w:rsidR="00B04914" w:rsidRPr="00B04914">
        <w:rPr>
          <w:rFonts w:ascii="Arial" w:hAnsi="Arial" w:cs="Arial"/>
          <w:sz w:val="24"/>
          <w:szCs w:val="24"/>
        </w:rPr>
        <w:t xml:space="preserve"> </w:t>
      </w:r>
      <w:proofErr w:type="spellStart"/>
      <w:r w:rsidR="00F513EF" w:rsidRPr="00F513EF">
        <w:rPr>
          <w:rFonts w:ascii="Arial" w:hAnsi="Arial" w:cs="Arial"/>
          <w:color w:val="FF0000"/>
          <w:sz w:val="24"/>
          <w:szCs w:val="24"/>
        </w:rPr>
        <w:t>xxxxxx</w:t>
      </w:r>
      <w:proofErr w:type="spellEnd"/>
      <w:r w:rsidR="00B04914" w:rsidRPr="003C2CD7">
        <w:rPr>
          <w:rFonts w:ascii="Arial" w:hAnsi="Arial" w:cs="Arial"/>
          <w:sz w:val="24"/>
          <w:szCs w:val="24"/>
        </w:rPr>
        <w:t xml:space="preserve"> manages patient care using a team-based approach </w:t>
      </w:r>
      <w:r w:rsidR="00B04914">
        <w:rPr>
          <w:rFonts w:ascii="Arial" w:hAnsi="Arial" w:cs="Arial"/>
          <w:sz w:val="24"/>
          <w:szCs w:val="24"/>
        </w:rPr>
        <w:t>to serve</w:t>
      </w:r>
      <w:r w:rsidR="00B04914" w:rsidRPr="003C2CD7">
        <w:rPr>
          <w:rFonts w:ascii="Arial" w:hAnsi="Arial" w:cs="Arial"/>
          <w:sz w:val="24"/>
          <w:szCs w:val="24"/>
        </w:rPr>
        <w:t xml:space="preserve"> patients and work</w:t>
      </w:r>
      <w:r w:rsidR="00B04914">
        <w:rPr>
          <w:rFonts w:ascii="Arial" w:hAnsi="Arial" w:cs="Arial"/>
          <w:sz w:val="24"/>
          <w:szCs w:val="24"/>
        </w:rPr>
        <w:t>s</w:t>
      </w:r>
      <w:r w:rsidR="00B04914" w:rsidRPr="003C2CD7">
        <w:rPr>
          <w:rFonts w:ascii="Arial" w:hAnsi="Arial" w:cs="Arial"/>
          <w:sz w:val="24"/>
          <w:szCs w:val="24"/>
        </w:rPr>
        <w:t xml:space="preserve"> to </w:t>
      </w:r>
      <w:r w:rsidR="00B04914">
        <w:rPr>
          <w:rFonts w:ascii="Arial" w:hAnsi="Arial" w:cs="Arial"/>
          <w:sz w:val="24"/>
          <w:szCs w:val="24"/>
        </w:rPr>
        <w:t xml:space="preserve">be accountable for achievement of organizational goals, </w:t>
      </w:r>
      <w:r w:rsidR="00B04914" w:rsidRPr="003C2CD7">
        <w:rPr>
          <w:rFonts w:ascii="Arial" w:hAnsi="Arial" w:cs="Arial"/>
          <w:sz w:val="24"/>
          <w:szCs w:val="24"/>
        </w:rPr>
        <w:t>objectives and outcomes</w:t>
      </w:r>
    </w:p>
    <w:p w14:paraId="6D55B7AE" w14:textId="77777777" w:rsidR="00256A60" w:rsidRPr="003C2CD7" w:rsidRDefault="00256A60" w:rsidP="00F07FC1">
      <w:pPr>
        <w:rPr>
          <w:rFonts w:ascii="Arial" w:hAnsi="Arial" w:cs="Arial"/>
          <w:b/>
          <w:sz w:val="24"/>
          <w:szCs w:val="24"/>
        </w:rPr>
      </w:pPr>
    </w:p>
    <w:p w14:paraId="6D55B7AF"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6D55B7B1" w14:textId="2AB25BA3" w:rsidR="00A10A49" w:rsidRPr="008B74DF" w:rsidRDefault="00F07FC1" w:rsidP="008B74DF">
      <w:pPr>
        <w:tabs>
          <w:tab w:val="left" w:pos="2250"/>
        </w:tabs>
        <w:rPr>
          <w:sz w:val="24"/>
          <w:szCs w:val="24"/>
        </w:rPr>
      </w:pPr>
      <w:r w:rsidRPr="007B4554">
        <w:rPr>
          <w:rFonts w:ascii="Arial" w:hAnsi="Arial" w:cs="Arial"/>
          <w:b/>
          <w:color w:val="000000"/>
          <w:sz w:val="24"/>
        </w:rPr>
        <w:t>Education:</w:t>
      </w:r>
      <w:r w:rsidR="003C2CD7">
        <w:rPr>
          <w:rFonts w:ascii="Arial" w:hAnsi="Arial" w:cs="Arial"/>
          <w:color w:val="000000"/>
          <w:sz w:val="24"/>
        </w:rPr>
        <w:t xml:space="preserve"> </w:t>
      </w:r>
      <w:r w:rsidR="00B04914" w:rsidRPr="003C2CD7">
        <w:rPr>
          <w:rFonts w:ascii="Arial" w:hAnsi="Arial" w:cs="Arial"/>
          <w:color w:val="000000"/>
          <w:sz w:val="24"/>
        </w:rPr>
        <w:t>Master’s</w:t>
      </w:r>
      <w:r w:rsidR="003C2CD7" w:rsidRPr="003C2CD7">
        <w:rPr>
          <w:rFonts w:ascii="Arial" w:hAnsi="Arial" w:cs="Arial"/>
          <w:color w:val="000000"/>
          <w:sz w:val="24"/>
        </w:rPr>
        <w:t xml:space="preserve"> Degree or higher in psychology, cou</w:t>
      </w:r>
      <w:r w:rsidR="00B04914">
        <w:rPr>
          <w:rFonts w:ascii="Arial" w:hAnsi="Arial" w:cs="Arial"/>
          <w:color w:val="000000"/>
          <w:sz w:val="24"/>
        </w:rPr>
        <w:t>nseling or clinical social work required.</w:t>
      </w:r>
    </w:p>
    <w:p w14:paraId="33FA9AD1" w14:textId="77777777" w:rsidR="009C2FD4"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p>
    <w:p w14:paraId="6D55B7B2" w14:textId="513011BF" w:rsidR="008010A3" w:rsidRPr="009C2FD4" w:rsidRDefault="003C2CD7" w:rsidP="009C2FD4">
      <w:pPr>
        <w:pStyle w:val="ListParagraph"/>
        <w:numPr>
          <w:ilvl w:val="0"/>
          <w:numId w:val="13"/>
        </w:numPr>
        <w:rPr>
          <w:rFonts w:ascii="Arial" w:hAnsi="Arial" w:cs="Arial"/>
          <w:color w:val="000000"/>
          <w:sz w:val="24"/>
        </w:rPr>
      </w:pPr>
      <w:r w:rsidRPr="009C2FD4">
        <w:rPr>
          <w:rFonts w:ascii="Arial" w:hAnsi="Arial" w:cs="Arial"/>
          <w:color w:val="000000"/>
          <w:sz w:val="24"/>
        </w:rPr>
        <w:t>Washington State Licensed Mental Health Counselor</w:t>
      </w:r>
      <w:r w:rsidR="009F3982" w:rsidRPr="009C2FD4">
        <w:rPr>
          <w:rFonts w:ascii="Arial" w:hAnsi="Arial" w:cs="Arial"/>
          <w:color w:val="000000"/>
          <w:sz w:val="24"/>
        </w:rPr>
        <w:t xml:space="preserve">, Licensed Independent </w:t>
      </w:r>
      <w:r w:rsidR="00E70D73">
        <w:rPr>
          <w:rFonts w:ascii="Arial" w:hAnsi="Arial" w:cs="Arial"/>
          <w:color w:val="000000"/>
          <w:sz w:val="24"/>
        </w:rPr>
        <w:t xml:space="preserve">Clinical </w:t>
      </w:r>
      <w:r w:rsidR="009F3982" w:rsidRPr="009C2FD4">
        <w:rPr>
          <w:rFonts w:ascii="Arial" w:hAnsi="Arial" w:cs="Arial"/>
          <w:color w:val="000000"/>
          <w:sz w:val="24"/>
        </w:rPr>
        <w:t>Social Worker,</w:t>
      </w:r>
      <w:r w:rsidRPr="009C2FD4">
        <w:rPr>
          <w:rFonts w:ascii="Arial" w:hAnsi="Arial" w:cs="Arial"/>
          <w:color w:val="000000"/>
          <w:sz w:val="24"/>
        </w:rPr>
        <w:t xml:space="preserve"> </w:t>
      </w:r>
      <w:r w:rsidR="00B04914" w:rsidRPr="009C2FD4">
        <w:rPr>
          <w:rFonts w:ascii="Arial" w:hAnsi="Arial" w:cs="Arial"/>
          <w:color w:val="000000"/>
          <w:sz w:val="24"/>
        </w:rPr>
        <w:t xml:space="preserve">Licensed </w:t>
      </w:r>
      <w:r w:rsidR="00E70D73">
        <w:rPr>
          <w:rFonts w:ascii="Arial" w:hAnsi="Arial" w:cs="Arial"/>
          <w:color w:val="000000"/>
          <w:sz w:val="24"/>
        </w:rPr>
        <w:t>Marriage</w:t>
      </w:r>
      <w:r w:rsidR="00B04914" w:rsidRPr="009C2FD4">
        <w:rPr>
          <w:rFonts w:ascii="Arial" w:hAnsi="Arial" w:cs="Arial"/>
          <w:color w:val="000000"/>
          <w:sz w:val="24"/>
        </w:rPr>
        <w:t xml:space="preserve"> and </w:t>
      </w:r>
      <w:r w:rsidR="00E70D73">
        <w:rPr>
          <w:rFonts w:ascii="Arial" w:hAnsi="Arial" w:cs="Arial"/>
          <w:color w:val="000000"/>
          <w:sz w:val="24"/>
        </w:rPr>
        <w:t>Family</w:t>
      </w:r>
      <w:r w:rsidR="00B04914" w:rsidRPr="009C2FD4">
        <w:rPr>
          <w:rFonts w:ascii="Arial" w:hAnsi="Arial" w:cs="Arial"/>
          <w:color w:val="000000"/>
          <w:sz w:val="24"/>
        </w:rPr>
        <w:t xml:space="preserve"> Therapist </w:t>
      </w:r>
      <w:r w:rsidRPr="009C2FD4">
        <w:rPr>
          <w:rFonts w:ascii="Arial" w:hAnsi="Arial" w:cs="Arial"/>
          <w:color w:val="000000"/>
          <w:sz w:val="24"/>
        </w:rPr>
        <w:t>or Psychologist</w:t>
      </w:r>
      <w:r w:rsidR="00B04914" w:rsidRPr="009C2FD4">
        <w:rPr>
          <w:rFonts w:ascii="Arial" w:hAnsi="Arial" w:cs="Arial"/>
          <w:color w:val="000000"/>
          <w:sz w:val="24"/>
        </w:rPr>
        <w:t xml:space="preserve"> required</w:t>
      </w:r>
      <w:r w:rsidRPr="009C2FD4">
        <w:rPr>
          <w:rFonts w:ascii="Arial" w:hAnsi="Arial" w:cs="Arial"/>
          <w:color w:val="000000"/>
          <w:sz w:val="24"/>
        </w:rPr>
        <w:t xml:space="preserve">; must qualify as an Approved Supervisor under the Washington State Department of </w:t>
      </w:r>
      <w:r w:rsidR="009C2FD4" w:rsidRPr="009C2FD4">
        <w:rPr>
          <w:rFonts w:ascii="Arial" w:hAnsi="Arial" w:cs="Arial"/>
          <w:color w:val="000000"/>
          <w:sz w:val="24"/>
        </w:rPr>
        <w:t>Health’s requirements</w:t>
      </w:r>
      <w:r w:rsidRPr="009C2FD4">
        <w:rPr>
          <w:rFonts w:ascii="Arial" w:hAnsi="Arial" w:cs="Arial"/>
          <w:color w:val="000000"/>
          <w:sz w:val="24"/>
        </w:rPr>
        <w:t xml:space="preserve"> for supervising license candidates per Washington Administrative Code (WAC) 246-809-234.</w:t>
      </w:r>
    </w:p>
    <w:p w14:paraId="774BDA17" w14:textId="4204904D" w:rsidR="009C2FD4" w:rsidRDefault="009C2FD4" w:rsidP="009C2FD4">
      <w:pPr>
        <w:pStyle w:val="ListParagraph"/>
        <w:numPr>
          <w:ilvl w:val="0"/>
          <w:numId w:val="13"/>
        </w:numPr>
        <w:rPr>
          <w:rFonts w:ascii="Arial" w:hAnsi="Arial" w:cs="Arial"/>
          <w:color w:val="000000" w:themeColor="text1"/>
          <w:sz w:val="24"/>
        </w:rPr>
      </w:pPr>
      <w:r w:rsidRPr="00A31873">
        <w:rPr>
          <w:rFonts w:ascii="Arial" w:hAnsi="Arial" w:cs="Arial"/>
          <w:color w:val="000000" w:themeColor="text1"/>
          <w:sz w:val="24"/>
        </w:rPr>
        <w:t xml:space="preserve">Current BLS certification required. </w:t>
      </w:r>
    </w:p>
    <w:p w14:paraId="5DBF8E81" w14:textId="77777777" w:rsidR="00A72161" w:rsidRDefault="00A72161" w:rsidP="00A72161">
      <w:pPr>
        <w:pStyle w:val="ListParagraph"/>
        <w:numPr>
          <w:ilvl w:val="0"/>
          <w:numId w:val="13"/>
        </w:numPr>
        <w:rPr>
          <w:rFonts w:ascii="Arial" w:hAnsi="Arial" w:cs="Arial"/>
          <w:bCs/>
          <w:sz w:val="24"/>
          <w:szCs w:val="24"/>
        </w:rPr>
      </w:pPr>
      <w:r w:rsidRPr="00A72161">
        <w:rPr>
          <w:rFonts w:ascii="Arial" w:hAnsi="Arial" w:cs="Arial"/>
          <w:bCs/>
          <w:sz w:val="24"/>
          <w:szCs w:val="24"/>
        </w:rPr>
        <w:t xml:space="preserve">Mental Health Professional (MHP) acknowledgment or qualifications to be acknowledged as an MHP from the Department of Behavioral Health and Recovery (DBHR) required. </w:t>
      </w:r>
    </w:p>
    <w:p w14:paraId="0A2A0816" w14:textId="0984DD5B" w:rsidR="008A0766" w:rsidRPr="00A72161" w:rsidRDefault="008A0766" w:rsidP="00A72161">
      <w:pPr>
        <w:pStyle w:val="ListParagraph"/>
        <w:numPr>
          <w:ilvl w:val="0"/>
          <w:numId w:val="13"/>
        </w:numPr>
        <w:rPr>
          <w:rFonts w:ascii="Arial" w:hAnsi="Arial" w:cs="Arial"/>
          <w:bCs/>
          <w:sz w:val="24"/>
          <w:szCs w:val="24"/>
        </w:rPr>
      </w:pPr>
      <w:r>
        <w:rPr>
          <w:rFonts w:ascii="Arial" w:hAnsi="Arial" w:cs="Arial"/>
          <w:bCs/>
          <w:sz w:val="24"/>
          <w:szCs w:val="24"/>
        </w:rPr>
        <w:t>Knowledge and experience with substance use disorders and licensure as a Chemical Dependency Professional is preferred.</w:t>
      </w:r>
    </w:p>
    <w:p w14:paraId="6D55B7B3" w14:textId="77777777" w:rsidR="008010A3" w:rsidRDefault="00F07FC1" w:rsidP="00F07FC1">
      <w:pPr>
        <w:rPr>
          <w:rFonts w:ascii="Arial" w:hAnsi="Arial" w:cs="Arial"/>
          <w:color w:val="000000"/>
          <w:sz w:val="24"/>
        </w:rPr>
      </w:pPr>
      <w:r w:rsidRPr="007B4554">
        <w:rPr>
          <w:rFonts w:ascii="Arial" w:hAnsi="Arial" w:cs="Arial"/>
          <w:b/>
          <w:color w:val="000000"/>
          <w:sz w:val="24"/>
        </w:rPr>
        <w:lastRenderedPageBreak/>
        <w:t>Experience:</w:t>
      </w:r>
      <w:r w:rsidRPr="007B4554">
        <w:rPr>
          <w:rFonts w:ascii="Arial" w:hAnsi="Arial" w:cs="Arial"/>
          <w:color w:val="000000"/>
          <w:sz w:val="24"/>
        </w:rPr>
        <w:t xml:space="preserve"> </w:t>
      </w:r>
    </w:p>
    <w:p w14:paraId="6D55B7B4" w14:textId="77777777" w:rsidR="008A604B" w:rsidRPr="008A604B" w:rsidRDefault="008A604B" w:rsidP="008A604B">
      <w:pPr>
        <w:numPr>
          <w:ilvl w:val="0"/>
          <w:numId w:val="10"/>
        </w:numPr>
        <w:tabs>
          <w:tab w:val="left" w:pos="2430"/>
        </w:tabs>
        <w:outlineLvl w:val="0"/>
        <w:rPr>
          <w:rFonts w:ascii="Arial" w:hAnsi="Arial" w:cs="Arial"/>
          <w:sz w:val="24"/>
          <w:szCs w:val="24"/>
        </w:rPr>
      </w:pPr>
      <w:r w:rsidRPr="008A604B">
        <w:rPr>
          <w:rFonts w:ascii="Arial" w:hAnsi="Arial" w:cs="Arial"/>
          <w:sz w:val="24"/>
          <w:szCs w:val="24"/>
        </w:rPr>
        <w:t>Five or more years direct clinical experience with community health populations, preferably working in an integrated model.</w:t>
      </w:r>
    </w:p>
    <w:p w14:paraId="6D55B7B5" w14:textId="4CFFABE7" w:rsidR="008A604B" w:rsidRPr="008A604B" w:rsidRDefault="008A604B" w:rsidP="008A604B">
      <w:pPr>
        <w:numPr>
          <w:ilvl w:val="0"/>
          <w:numId w:val="10"/>
        </w:numPr>
        <w:tabs>
          <w:tab w:val="left" w:pos="2430"/>
        </w:tabs>
        <w:rPr>
          <w:rFonts w:ascii="Arial" w:hAnsi="Arial" w:cs="Arial"/>
          <w:sz w:val="24"/>
          <w:szCs w:val="24"/>
        </w:rPr>
      </w:pPr>
      <w:r w:rsidRPr="008A604B">
        <w:rPr>
          <w:rFonts w:ascii="Arial" w:hAnsi="Arial" w:cs="Arial"/>
          <w:sz w:val="24"/>
          <w:szCs w:val="24"/>
        </w:rPr>
        <w:t xml:space="preserve">Two or more years </w:t>
      </w:r>
      <w:r w:rsidR="00B04914">
        <w:rPr>
          <w:rFonts w:ascii="Arial" w:hAnsi="Arial" w:cs="Arial"/>
          <w:sz w:val="24"/>
          <w:szCs w:val="24"/>
        </w:rPr>
        <w:t xml:space="preserve">of </w:t>
      </w:r>
      <w:r w:rsidRPr="008A604B">
        <w:rPr>
          <w:rFonts w:ascii="Arial" w:hAnsi="Arial" w:cs="Arial"/>
          <w:sz w:val="24"/>
          <w:szCs w:val="24"/>
        </w:rPr>
        <w:t xml:space="preserve">experience supervising and mentoring employees, including experience as an </w:t>
      </w:r>
      <w:r w:rsidRPr="008A604B">
        <w:rPr>
          <w:rFonts w:ascii="Arial" w:hAnsi="Arial" w:cs="Arial"/>
          <w:i/>
          <w:sz w:val="24"/>
          <w:szCs w:val="24"/>
        </w:rPr>
        <w:t xml:space="preserve">Approved Supervisor </w:t>
      </w:r>
      <w:r w:rsidRPr="008A604B">
        <w:rPr>
          <w:rFonts w:ascii="Arial" w:hAnsi="Arial" w:cs="Arial"/>
          <w:sz w:val="24"/>
          <w:szCs w:val="24"/>
        </w:rPr>
        <w:t>as defined per WAC 246-809-234.</w:t>
      </w:r>
    </w:p>
    <w:p w14:paraId="6D55B7B6" w14:textId="2BAC6F4F" w:rsidR="008A604B" w:rsidRPr="008A604B" w:rsidRDefault="00130CD1" w:rsidP="008A604B">
      <w:pPr>
        <w:numPr>
          <w:ilvl w:val="0"/>
          <w:numId w:val="10"/>
        </w:numPr>
        <w:tabs>
          <w:tab w:val="left" w:pos="2430"/>
        </w:tabs>
        <w:outlineLvl w:val="0"/>
        <w:rPr>
          <w:rFonts w:ascii="Arial" w:hAnsi="Arial" w:cs="Arial"/>
          <w:sz w:val="24"/>
          <w:szCs w:val="24"/>
        </w:rPr>
      </w:pPr>
      <w:r>
        <w:rPr>
          <w:rFonts w:ascii="Arial" w:hAnsi="Arial" w:cs="Arial"/>
          <w:sz w:val="24"/>
          <w:szCs w:val="24"/>
        </w:rPr>
        <w:t>Three</w:t>
      </w:r>
      <w:r w:rsidR="008A604B" w:rsidRPr="008A604B">
        <w:rPr>
          <w:rFonts w:ascii="Arial" w:hAnsi="Arial" w:cs="Arial"/>
          <w:sz w:val="24"/>
          <w:szCs w:val="24"/>
        </w:rPr>
        <w:t xml:space="preserve"> or more years in behavioral health program administration, preferably in a medical clinic setting.</w:t>
      </w:r>
    </w:p>
    <w:p w14:paraId="6D55B7B7" w14:textId="6DFF7E86" w:rsidR="003C2CD7" w:rsidRPr="008A604B" w:rsidRDefault="008A604B" w:rsidP="008A604B">
      <w:pPr>
        <w:numPr>
          <w:ilvl w:val="0"/>
          <w:numId w:val="10"/>
        </w:numPr>
        <w:rPr>
          <w:rFonts w:ascii="Arial" w:hAnsi="Arial" w:cs="Arial"/>
          <w:sz w:val="24"/>
          <w:szCs w:val="24"/>
        </w:rPr>
      </w:pPr>
      <w:r w:rsidRPr="008A604B">
        <w:rPr>
          <w:rFonts w:ascii="Arial" w:hAnsi="Arial" w:cs="Arial"/>
          <w:sz w:val="24"/>
          <w:szCs w:val="24"/>
        </w:rPr>
        <w:t xml:space="preserve">Experience administrating Medicare and Medicaid programs preferred, i.e. the </w:t>
      </w:r>
      <w:r w:rsidR="008A0766">
        <w:rPr>
          <w:rFonts w:ascii="Arial" w:hAnsi="Arial" w:cs="Arial"/>
          <w:sz w:val="24"/>
          <w:szCs w:val="24"/>
        </w:rPr>
        <w:t>Behavioral Health Organization</w:t>
      </w:r>
      <w:r w:rsidRPr="008A604B">
        <w:rPr>
          <w:rFonts w:ascii="Arial" w:hAnsi="Arial" w:cs="Arial"/>
          <w:sz w:val="24"/>
          <w:szCs w:val="24"/>
        </w:rPr>
        <w:t xml:space="preserve"> (</w:t>
      </w:r>
      <w:r w:rsidR="008A0766">
        <w:rPr>
          <w:rFonts w:ascii="Arial" w:hAnsi="Arial" w:cs="Arial"/>
          <w:sz w:val="24"/>
          <w:szCs w:val="24"/>
        </w:rPr>
        <w:t>BHO</w:t>
      </w:r>
      <w:r w:rsidRPr="008A604B">
        <w:rPr>
          <w:rFonts w:ascii="Arial" w:hAnsi="Arial" w:cs="Arial"/>
          <w:sz w:val="24"/>
          <w:szCs w:val="24"/>
        </w:rPr>
        <w:t>) in Washington State or other similar state programs.</w:t>
      </w:r>
    </w:p>
    <w:p w14:paraId="6D55B7B8" w14:textId="77777777" w:rsidR="008B74DF"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p>
    <w:p w14:paraId="6D55B7B9" w14:textId="5F85B95E" w:rsid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Knowledge of the assessment and treatment of the full range of </w:t>
      </w:r>
      <w:r w:rsidR="008A0766">
        <w:rPr>
          <w:rFonts w:ascii="Arial" w:hAnsi="Arial" w:cs="Arial"/>
          <w:sz w:val="24"/>
          <w:szCs w:val="24"/>
        </w:rPr>
        <w:t>behavioral</w:t>
      </w:r>
      <w:r w:rsidRPr="008A604B">
        <w:rPr>
          <w:rFonts w:ascii="Arial" w:hAnsi="Arial" w:cs="Arial"/>
          <w:sz w:val="24"/>
          <w:szCs w:val="24"/>
        </w:rPr>
        <w:t xml:space="preserve"> </w:t>
      </w:r>
      <w:r w:rsidR="00D92BB4">
        <w:rPr>
          <w:rFonts w:ascii="Arial" w:hAnsi="Arial" w:cs="Arial"/>
          <w:sz w:val="24"/>
          <w:szCs w:val="24"/>
        </w:rPr>
        <w:t xml:space="preserve">health </w:t>
      </w:r>
      <w:r w:rsidRPr="008A604B">
        <w:rPr>
          <w:rFonts w:ascii="Arial" w:hAnsi="Arial" w:cs="Arial"/>
          <w:sz w:val="24"/>
          <w:szCs w:val="24"/>
        </w:rPr>
        <w:t>disorders including familiarity with the use of psychotropic medications.  This includes skills in assessments and report writing, counseling (short term treatment and crisis intervention), support group organization and facilitation, and consultation).</w:t>
      </w:r>
    </w:p>
    <w:p w14:paraId="492CA9B9" w14:textId="1A5F1C18" w:rsidR="008A0766" w:rsidRPr="008A604B" w:rsidRDefault="008A0766" w:rsidP="008A604B">
      <w:pPr>
        <w:numPr>
          <w:ilvl w:val="0"/>
          <w:numId w:val="11"/>
        </w:numPr>
        <w:rPr>
          <w:rFonts w:ascii="Arial" w:hAnsi="Arial" w:cs="Arial"/>
          <w:sz w:val="24"/>
          <w:szCs w:val="24"/>
        </w:rPr>
      </w:pPr>
      <w:r>
        <w:rPr>
          <w:rFonts w:ascii="Arial" w:hAnsi="Arial" w:cs="Arial"/>
          <w:sz w:val="24"/>
          <w:szCs w:val="24"/>
        </w:rPr>
        <w:t>Ability to lead and manage in a rapidly changing environment and to expand the scope of services into new areas of expertise, including behavioral health services for children and families, and screening and provision of counseling and medication assisted therapy for substance use disorders.</w:t>
      </w:r>
    </w:p>
    <w:p w14:paraId="6D55B7BA" w14:textId="2F164001"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Working knowledge of the local community </w:t>
      </w:r>
      <w:r w:rsidR="008A0766">
        <w:rPr>
          <w:rFonts w:ascii="Arial" w:hAnsi="Arial" w:cs="Arial"/>
          <w:sz w:val="24"/>
          <w:szCs w:val="24"/>
        </w:rPr>
        <w:t>behavioral</w:t>
      </w:r>
      <w:r w:rsidRPr="008A604B">
        <w:rPr>
          <w:rFonts w:ascii="Arial" w:hAnsi="Arial" w:cs="Arial"/>
          <w:sz w:val="24"/>
          <w:szCs w:val="24"/>
        </w:rPr>
        <w:t xml:space="preserve"> health resources.</w:t>
      </w:r>
    </w:p>
    <w:p w14:paraId="6D55B7BB" w14:textId="2EC95242"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Knowledge of and commitment to providing care in an integrated model in which BH providers work in collaboration with </w:t>
      </w:r>
      <w:r w:rsidR="00D92BB4">
        <w:rPr>
          <w:rFonts w:ascii="Arial" w:hAnsi="Arial" w:cs="Arial"/>
          <w:sz w:val="24"/>
          <w:szCs w:val="24"/>
        </w:rPr>
        <w:t xml:space="preserve">and as part of the clinical care team with </w:t>
      </w:r>
      <w:r w:rsidRPr="008A604B">
        <w:rPr>
          <w:rFonts w:ascii="Arial" w:hAnsi="Arial" w:cs="Arial"/>
          <w:sz w:val="24"/>
          <w:szCs w:val="24"/>
        </w:rPr>
        <w:t>primary care providers, psychiatrists, nursing staff, and medical assistants to treat patients.</w:t>
      </w:r>
    </w:p>
    <w:p w14:paraId="6D55B7BC" w14:textId="77777777"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Excellent managerial skills with the ability to plan, organize and follow through in a timely manner.</w:t>
      </w:r>
    </w:p>
    <w:p w14:paraId="6D55B7BD" w14:textId="7C656B44"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Ability to provide leadership and guidance in a supervisory role and the flexibility to function as a team member at the management </w:t>
      </w:r>
      <w:r w:rsidR="00D92BB4">
        <w:rPr>
          <w:rFonts w:ascii="Arial" w:hAnsi="Arial" w:cs="Arial"/>
          <w:sz w:val="24"/>
          <w:szCs w:val="24"/>
        </w:rPr>
        <w:t xml:space="preserve">and senior leadership </w:t>
      </w:r>
      <w:r w:rsidRPr="008A604B">
        <w:rPr>
          <w:rFonts w:ascii="Arial" w:hAnsi="Arial" w:cs="Arial"/>
          <w:sz w:val="24"/>
          <w:szCs w:val="24"/>
        </w:rPr>
        <w:t>level.</w:t>
      </w:r>
    </w:p>
    <w:p w14:paraId="6D55B7BE" w14:textId="34144F11"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Knowledge of legal requirements associated with the provision of </w:t>
      </w:r>
      <w:r w:rsidR="008A0766">
        <w:rPr>
          <w:rFonts w:ascii="Arial" w:hAnsi="Arial" w:cs="Arial"/>
          <w:sz w:val="24"/>
          <w:szCs w:val="24"/>
        </w:rPr>
        <w:t>behavioral</w:t>
      </w:r>
      <w:r w:rsidRPr="008A604B">
        <w:rPr>
          <w:rFonts w:ascii="Arial" w:hAnsi="Arial" w:cs="Arial"/>
          <w:sz w:val="24"/>
          <w:szCs w:val="24"/>
        </w:rPr>
        <w:t xml:space="preserve"> health services, i.e. HIPAA, responding to requests from legal authorities, court orders, and the like regarding patient information and testimony.</w:t>
      </w:r>
    </w:p>
    <w:p w14:paraId="6D55B7BF" w14:textId="77777777"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Knowledge of general medical practice models and processes such as office procedures, medical records, and health insurance billing.</w:t>
      </w:r>
    </w:p>
    <w:p w14:paraId="6D55B7C0" w14:textId="77777777"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Outstanding written and verbal communication skills.</w:t>
      </w:r>
    </w:p>
    <w:p w14:paraId="6D55B7C1" w14:textId="77777777"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Ability to work collaboratively with diverse individuals and situations including strong problem solving and conflict resolution skills.</w:t>
      </w:r>
    </w:p>
    <w:p w14:paraId="6D55B7C2" w14:textId="5F01FF82"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 xml:space="preserve">Ability to understand and respond effectively and with sensitivity to special populations served by </w:t>
      </w:r>
      <w:proofErr w:type="spellStart"/>
      <w:r w:rsidR="00F513EF" w:rsidRPr="00F513EF">
        <w:rPr>
          <w:rFonts w:ascii="Arial" w:hAnsi="Arial" w:cs="Arial"/>
          <w:color w:val="FF0000"/>
          <w:sz w:val="24"/>
          <w:szCs w:val="24"/>
        </w:rPr>
        <w:t>xxxxxx</w:t>
      </w:r>
      <w:proofErr w:type="spellEnd"/>
      <w:r w:rsidRPr="008A604B">
        <w:rPr>
          <w:rFonts w:ascii="Arial" w:hAnsi="Arial" w:cs="Arial"/>
          <w:sz w:val="24"/>
          <w:szCs w:val="24"/>
        </w:rPr>
        <w:t>.  Special populations include those defined by race, ethnicity, language, age, sex, sexual orientation, economic standing, disability, migrant and seasonal workers, homeless, people living with HIV/AIDS, and others.</w:t>
      </w:r>
    </w:p>
    <w:p w14:paraId="6D55B7C3" w14:textId="77777777" w:rsidR="008A604B" w:rsidRPr="008A604B" w:rsidRDefault="008A604B" w:rsidP="008A604B">
      <w:pPr>
        <w:numPr>
          <w:ilvl w:val="0"/>
          <w:numId w:val="11"/>
        </w:numPr>
        <w:rPr>
          <w:rFonts w:ascii="Arial" w:hAnsi="Arial" w:cs="Arial"/>
          <w:sz w:val="24"/>
          <w:szCs w:val="24"/>
        </w:rPr>
      </w:pPr>
      <w:r w:rsidRPr="008A604B">
        <w:rPr>
          <w:rFonts w:ascii="Arial" w:hAnsi="Arial" w:cs="Arial"/>
          <w:sz w:val="24"/>
          <w:szCs w:val="24"/>
        </w:rPr>
        <w:t>Knowledge of continuous quality improvement processes.</w:t>
      </w:r>
    </w:p>
    <w:p w14:paraId="6D55B7C4" w14:textId="59D0FFDF" w:rsidR="008A604B" w:rsidRDefault="008A604B" w:rsidP="008A604B">
      <w:pPr>
        <w:numPr>
          <w:ilvl w:val="0"/>
          <w:numId w:val="11"/>
        </w:numPr>
        <w:rPr>
          <w:rFonts w:ascii="Arial" w:hAnsi="Arial" w:cs="Arial"/>
          <w:sz w:val="24"/>
          <w:szCs w:val="24"/>
        </w:rPr>
      </w:pPr>
      <w:r w:rsidRPr="008A604B">
        <w:rPr>
          <w:rFonts w:ascii="Arial" w:hAnsi="Arial" w:cs="Arial"/>
          <w:sz w:val="24"/>
          <w:szCs w:val="24"/>
        </w:rPr>
        <w:t>Proficient with computers &amp; applicable software (i.e. Microsoft Word, Excel, Outlook, Internet, Electronic Medical Records</w:t>
      </w:r>
      <w:r w:rsidR="00D92BB4">
        <w:rPr>
          <w:rFonts w:ascii="Arial" w:hAnsi="Arial" w:cs="Arial"/>
          <w:sz w:val="24"/>
          <w:szCs w:val="24"/>
        </w:rPr>
        <w:t>, PowerPoint</w:t>
      </w:r>
      <w:r w:rsidRPr="008A604B">
        <w:rPr>
          <w:rFonts w:ascii="Arial" w:hAnsi="Arial" w:cs="Arial"/>
          <w:sz w:val="24"/>
          <w:szCs w:val="24"/>
        </w:rPr>
        <w:t xml:space="preserve"> and other applicable software).</w:t>
      </w:r>
    </w:p>
    <w:p w14:paraId="2E28E656" w14:textId="6F496D58" w:rsidR="009F3982" w:rsidRPr="008A604B" w:rsidRDefault="009F3982" w:rsidP="008A604B">
      <w:pPr>
        <w:numPr>
          <w:ilvl w:val="0"/>
          <w:numId w:val="11"/>
        </w:numPr>
        <w:rPr>
          <w:rFonts w:ascii="Arial" w:hAnsi="Arial" w:cs="Arial"/>
          <w:sz w:val="24"/>
          <w:szCs w:val="24"/>
        </w:rPr>
      </w:pPr>
      <w:r>
        <w:rPr>
          <w:rFonts w:ascii="Arial" w:hAnsi="Arial" w:cs="Arial"/>
          <w:sz w:val="24"/>
          <w:szCs w:val="24"/>
        </w:rPr>
        <w:t xml:space="preserve">Use of patient registries to track progress towards achievement of mutually identified goals for selected patients. </w:t>
      </w:r>
    </w:p>
    <w:p w14:paraId="6D55B7C5" w14:textId="77777777" w:rsidR="008A604B" w:rsidRPr="008A604B" w:rsidRDefault="008A604B" w:rsidP="00F07FC1">
      <w:pPr>
        <w:numPr>
          <w:ilvl w:val="0"/>
          <w:numId w:val="11"/>
        </w:numPr>
        <w:rPr>
          <w:rFonts w:ascii="Arial" w:hAnsi="Arial" w:cs="Arial"/>
          <w:sz w:val="24"/>
          <w:szCs w:val="24"/>
        </w:rPr>
      </w:pPr>
      <w:r w:rsidRPr="008A604B">
        <w:rPr>
          <w:rFonts w:ascii="Arial" w:hAnsi="Arial" w:cs="Arial"/>
          <w:sz w:val="24"/>
          <w:szCs w:val="24"/>
        </w:rPr>
        <w:lastRenderedPageBreak/>
        <w:t>Ability to travel for training, collaboration with other organizations, oversight of satellite clinics, and to other areas of community as necessary.</w:t>
      </w:r>
    </w:p>
    <w:p w14:paraId="6D55B7C6" w14:textId="5DBFB22D"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w:t>
      </w:r>
      <w:r w:rsidR="009D582F">
        <w:rPr>
          <w:rFonts w:ascii="Arial" w:hAnsi="Arial" w:cs="Arial"/>
          <w:color w:val="000000"/>
          <w:sz w:val="24"/>
        </w:rPr>
        <w:t>Risk Level: No Risk</w:t>
      </w:r>
    </w:p>
    <w:p w14:paraId="6D55B7C7" w14:textId="77777777" w:rsidR="00F07FC1" w:rsidRDefault="00F07FC1" w:rsidP="00F07FC1">
      <w:pPr>
        <w:rPr>
          <w:color w:val="000000"/>
        </w:rPr>
      </w:pPr>
    </w:p>
    <w:p w14:paraId="6D55B7D0"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6D55B7D1"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6D55B7D5" w14:textId="77777777" w:rsidTr="009F3982">
        <w:trPr>
          <w:gridAfter w:val="1"/>
          <w:wAfter w:w="1440" w:type="dxa"/>
        </w:trPr>
        <w:tc>
          <w:tcPr>
            <w:tcW w:w="2520" w:type="dxa"/>
            <w:tcBorders>
              <w:top w:val="single" w:sz="6" w:space="0" w:color="auto"/>
              <w:bottom w:val="nil"/>
            </w:tcBorders>
          </w:tcPr>
          <w:p w14:paraId="6D55B7D2" w14:textId="77777777" w:rsidR="00F07FC1" w:rsidRPr="007B4554" w:rsidRDefault="00F07FC1" w:rsidP="009F3982">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6D55B7D3" w14:textId="77777777" w:rsidR="00F07FC1" w:rsidRPr="007B4554" w:rsidRDefault="00F07FC1" w:rsidP="009F3982">
            <w:pPr>
              <w:rPr>
                <w:rFonts w:ascii="Arial" w:hAnsi="Arial" w:cs="Arial"/>
                <w:b/>
                <w:color w:val="000000"/>
                <w:sz w:val="24"/>
              </w:rPr>
            </w:pPr>
            <w:r w:rsidRPr="007B4554">
              <w:rPr>
                <w:rFonts w:ascii="Arial" w:hAnsi="Arial" w:cs="Arial"/>
                <w:b/>
                <w:color w:val="000000"/>
                <w:sz w:val="24"/>
              </w:rPr>
              <w:t>JOB PERFORMANCE  STANDARDS</w:t>
            </w:r>
          </w:p>
          <w:p w14:paraId="6D55B7D4" w14:textId="77777777" w:rsidR="00F07FC1" w:rsidRPr="007B4554" w:rsidRDefault="00F07FC1" w:rsidP="009F3982">
            <w:pPr>
              <w:rPr>
                <w:rFonts w:ascii="Arial" w:hAnsi="Arial" w:cs="Arial"/>
                <w:b/>
                <w:color w:val="000000"/>
                <w:sz w:val="24"/>
              </w:rPr>
            </w:pPr>
          </w:p>
        </w:tc>
      </w:tr>
      <w:tr w:rsidR="00F07FC1" w:rsidRPr="007B4554" w14:paraId="6D55B7D8"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6D55B7D6" w14:textId="77777777" w:rsidR="00F07FC1" w:rsidRPr="007B4554" w:rsidRDefault="00F07FC1" w:rsidP="009F3982">
            <w:pPr>
              <w:rPr>
                <w:rFonts w:ascii="Arial" w:hAnsi="Arial" w:cs="Arial"/>
                <w:color w:val="000000"/>
              </w:rPr>
            </w:pPr>
          </w:p>
        </w:tc>
        <w:tc>
          <w:tcPr>
            <w:tcW w:w="11700" w:type="dxa"/>
            <w:tcBorders>
              <w:left w:val="single" w:sz="6" w:space="0" w:color="auto"/>
              <w:right w:val="single" w:sz="6" w:space="0" w:color="auto"/>
            </w:tcBorders>
          </w:tcPr>
          <w:p w14:paraId="6D55B7D7" w14:textId="77777777" w:rsidR="00F07FC1" w:rsidRPr="007B4554" w:rsidRDefault="00F07FC1" w:rsidP="009F3982">
            <w:pPr>
              <w:rPr>
                <w:rFonts w:ascii="Arial" w:hAnsi="Arial" w:cs="Arial"/>
                <w:color w:val="000000"/>
              </w:rPr>
            </w:pPr>
          </w:p>
        </w:tc>
      </w:tr>
      <w:tr w:rsidR="00F07FC1" w:rsidRPr="007B4554" w14:paraId="6D55B7DB"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D55B7D9"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6D55B7D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6D55B7DE"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7DC"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7DD"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6D55B7E1"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7DF"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7E0"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6D55B7E4"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6D55B7E2"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7E3" w14:textId="4F8D7658"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proofErr w:type="spellStart"/>
            <w:r w:rsidR="00F513EF" w:rsidRPr="00F513EF">
              <w:rPr>
                <w:rFonts w:ascii="Arial" w:hAnsi="Arial" w:cs="Arial"/>
                <w:color w:val="FF0000"/>
                <w:sz w:val="20"/>
              </w:rPr>
              <w:t>xxxxxx</w:t>
            </w:r>
            <w:proofErr w:type="spellEnd"/>
            <w:r w:rsidRPr="00323D16">
              <w:rPr>
                <w:rFonts w:ascii="Arial" w:hAnsi="Arial" w:cs="Arial"/>
                <w:color w:val="000000"/>
                <w:sz w:val="20"/>
              </w:rPr>
              <w:t xml:space="preserve"> staff. </w:t>
            </w:r>
          </w:p>
        </w:tc>
      </w:tr>
      <w:tr w:rsidR="00F07FC1" w:rsidRPr="007B4554" w14:paraId="6D55B7E7"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D55B7E5"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6D55B7E6"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6D55B7EA"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6D55B7E8"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6D55B7E9"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6D55B7ED"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6D55B7EB"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6D55B7EC"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6D55B7F0"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6D55B7EE"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6D55B7EF"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6D55B7F3"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6D55B7F1"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6D55B7F2"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6D55B7F6"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6D55B7F4"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7F5"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6D55B7FA" w14:textId="77777777" w:rsidTr="009F3982">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D55B7F7"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6D55B7F8"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6D55B7F9" w14:textId="77777777" w:rsidR="00F07FC1" w:rsidRPr="007B4554" w:rsidRDefault="00F07FC1" w:rsidP="009F3982">
            <w:pPr>
              <w:spacing w:before="120" w:after="120"/>
              <w:ind w:left="522" w:hanging="360"/>
              <w:rPr>
                <w:color w:val="000000"/>
                <w:sz w:val="20"/>
              </w:rPr>
            </w:pPr>
          </w:p>
        </w:tc>
      </w:tr>
      <w:tr w:rsidR="00F07FC1" w:rsidRPr="007B4554" w14:paraId="6D55B7FE" w14:textId="77777777" w:rsidTr="009F3982">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D55B7FB"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7F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6D55B7FD" w14:textId="77777777" w:rsidR="00F07FC1" w:rsidRPr="007B4554" w:rsidRDefault="00F07FC1" w:rsidP="009F3982">
            <w:pPr>
              <w:spacing w:before="120" w:after="120"/>
              <w:ind w:left="522" w:hanging="360"/>
              <w:rPr>
                <w:color w:val="000000"/>
                <w:sz w:val="20"/>
              </w:rPr>
            </w:pPr>
          </w:p>
        </w:tc>
      </w:tr>
      <w:tr w:rsidR="00F07FC1" w:rsidRPr="007B4554" w14:paraId="6D55B801"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7FF"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00"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6D55B804"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6D55B802"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0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6D55B807"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D55B805"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6D55B806"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6D55B80A"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08"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09"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6D55B80D"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0B"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0C"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6D55B810"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6D55B80E"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0F"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6D55B813"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D55B811"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6D55B812" w14:textId="77777777" w:rsidR="00F07FC1" w:rsidRPr="00323D16" w:rsidRDefault="00F07FC1" w:rsidP="00F07FC1">
            <w:pPr>
              <w:numPr>
                <w:ilvl w:val="0"/>
                <w:numId w:val="6"/>
              </w:numPr>
              <w:spacing w:before="120" w:after="120"/>
              <w:rPr>
                <w:rFonts w:ascii="Arial" w:hAnsi="Arial" w:cs="Arial"/>
                <w:color w:val="000000"/>
                <w:sz w:val="20"/>
              </w:rPr>
            </w:pPr>
            <w:bookmarkStart w:id="0" w:name="START"/>
            <w:bookmarkEnd w:id="0"/>
            <w:r w:rsidRPr="00323D16">
              <w:rPr>
                <w:rFonts w:ascii="Arial" w:hAnsi="Arial" w:cs="Arial"/>
                <w:color w:val="000000"/>
                <w:sz w:val="20"/>
              </w:rPr>
              <w:t>Maintains a high level of quality, accuracy and neatness in work performed.</w:t>
            </w:r>
          </w:p>
        </w:tc>
      </w:tr>
      <w:tr w:rsidR="00F07FC1" w:rsidRPr="007B4554" w14:paraId="6D55B816"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14"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15"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6D55B819"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17"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18"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6D55B81C"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1A"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1B" w14:textId="2CA30E3E"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proofErr w:type="spellStart"/>
            <w:r w:rsidR="00F513EF" w:rsidRPr="00F513EF">
              <w:rPr>
                <w:rFonts w:ascii="Arial" w:hAnsi="Arial" w:cs="Arial"/>
                <w:color w:val="FF0000"/>
                <w:sz w:val="20"/>
              </w:rPr>
              <w:t>xxxxxx</w:t>
            </w:r>
            <w:proofErr w:type="spellEnd"/>
            <w:r w:rsidRPr="00323D16">
              <w:rPr>
                <w:rFonts w:ascii="Arial" w:hAnsi="Arial" w:cs="Arial"/>
                <w:color w:val="000000"/>
                <w:sz w:val="20"/>
              </w:rPr>
              <w:t>.</w:t>
            </w:r>
          </w:p>
        </w:tc>
      </w:tr>
      <w:tr w:rsidR="00F07FC1" w:rsidRPr="007B4554" w14:paraId="6D55B81F"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6D55B81D" w14:textId="77777777" w:rsidR="00F07FC1" w:rsidRPr="007B4554" w:rsidRDefault="00F07FC1" w:rsidP="009F3982">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6D55B81E"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6D55B822"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20"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2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6D55B825"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23"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2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6D55B828"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26"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27"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6D55B82B" w14:textId="77777777" w:rsidTr="00317461">
        <w:trPr>
          <w:gridAfter w:val="1"/>
          <w:wAfter w:w="1440" w:type="dxa"/>
          <w:trHeight w:val="240"/>
        </w:trPr>
        <w:tc>
          <w:tcPr>
            <w:tcW w:w="2520" w:type="dxa"/>
            <w:tcBorders>
              <w:left w:val="single" w:sz="4" w:space="0" w:color="auto"/>
              <w:bottom w:val="single" w:sz="4" w:space="0" w:color="auto"/>
              <w:right w:val="single" w:sz="4" w:space="0" w:color="auto"/>
            </w:tcBorders>
          </w:tcPr>
          <w:p w14:paraId="6D55B829"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2A"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264E18" w:rsidRPr="007B4554" w14:paraId="7D5ED4D1" w14:textId="77777777" w:rsidTr="00317461">
        <w:trPr>
          <w:gridAfter w:val="1"/>
          <w:wAfter w:w="1440" w:type="dxa"/>
          <w:trHeight w:val="240"/>
        </w:trPr>
        <w:tc>
          <w:tcPr>
            <w:tcW w:w="2520" w:type="dxa"/>
            <w:tcBorders>
              <w:top w:val="single" w:sz="4" w:space="0" w:color="auto"/>
              <w:left w:val="single" w:sz="4" w:space="0" w:color="auto"/>
              <w:right w:val="single" w:sz="4" w:space="0" w:color="auto"/>
            </w:tcBorders>
          </w:tcPr>
          <w:p w14:paraId="2C74EDCD" w14:textId="5C3FB762" w:rsidR="00264E18" w:rsidRDefault="00264E18" w:rsidP="009F3982">
            <w:pPr>
              <w:spacing w:before="120" w:after="120"/>
              <w:rPr>
                <w:rFonts w:ascii="Arial" w:hAnsi="Arial" w:cs="Arial"/>
                <w:b/>
                <w:color w:val="000000"/>
                <w:sz w:val="20"/>
              </w:rPr>
            </w:pPr>
            <w:r>
              <w:rPr>
                <w:rFonts w:ascii="Arial" w:hAnsi="Arial" w:cs="Arial"/>
                <w:b/>
                <w:color w:val="000000"/>
                <w:sz w:val="20"/>
              </w:rPr>
              <w:t>Job Specific Duties (administrative):</w:t>
            </w:r>
          </w:p>
        </w:tc>
        <w:tc>
          <w:tcPr>
            <w:tcW w:w="11700" w:type="dxa"/>
            <w:tcBorders>
              <w:top w:val="single" w:sz="6" w:space="0" w:color="auto"/>
              <w:left w:val="single" w:sz="4" w:space="0" w:color="auto"/>
              <w:bottom w:val="single" w:sz="6" w:space="0" w:color="auto"/>
              <w:right w:val="single" w:sz="6" w:space="0" w:color="auto"/>
            </w:tcBorders>
          </w:tcPr>
          <w:p w14:paraId="1CD39DF0" w14:textId="727634E9" w:rsidR="00264E18" w:rsidRPr="00CC4F72" w:rsidRDefault="00264E18" w:rsidP="00264E18">
            <w:pPr>
              <w:numPr>
                <w:ilvl w:val="0"/>
                <w:numId w:val="8"/>
              </w:numPr>
              <w:spacing w:before="120" w:after="120"/>
              <w:rPr>
                <w:rFonts w:ascii="Arial" w:hAnsi="Arial" w:cs="Arial"/>
                <w:color w:val="000000"/>
                <w:sz w:val="20"/>
              </w:rPr>
            </w:pPr>
            <w:r>
              <w:rPr>
                <w:rFonts w:ascii="Arial" w:hAnsi="Arial" w:cs="Arial"/>
                <w:color w:val="000000"/>
                <w:sz w:val="20"/>
              </w:rPr>
              <w:t>Directs</w:t>
            </w:r>
            <w:r w:rsidRPr="00264E18">
              <w:rPr>
                <w:rFonts w:ascii="Arial" w:hAnsi="Arial" w:cs="Arial"/>
                <w:color w:val="000000"/>
                <w:sz w:val="20"/>
              </w:rPr>
              <w:t xml:space="preserve"> the planning and development of the BH program, assesses clinic plans and program goals, and provides input for the budget process. </w:t>
            </w:r>
            <w:r w:rsidR="00FD0379">
              <w:rPr>
                <w:rFonts w:ascii="Arial" w:hAnsi="Arial" w:cs="Arial"/>
                <w:color w:val="000000"/>
                <w:sz w:val="20"/>
              </w:rPr>
              <w:t>This includes exploring and implementing effective, alternative therapies such as groups, Qigong, acupuncture</w:t>
            </w:r>
            <w:r w:rsidR="008E69A3">
              <w:rPr>
                <w:rFonts w:ascii="Arial" w:hAnsi="Arial" w:cs="Arial"/>
                <w:color w:val="000000"/>
                <w:sz w:val="20"/>
              </w:rPr>
              <w:t>, yoga</w:t>
            </w:r>
            <w:r w:rsidR="00FD0379">
              <w:rPr>
                <w:rFonts w:ascii="Arial" w:hAnsi="Arial" w:cs="Arial"/>
                <w:color w:val="000000"/>
                <w:sz w:val="20"/>
              </w:rPr>
              <w:t xml:space="preserve"> and </w:t>
            </w:r>
            <w:r w:rsidR="00185264">
              <w:rPr>
                <w:rFonts w:ascii="Arial" w:hAnsi="Arial" w:cs="Arial"/>
                <w:color w:val="000000"/>
                <w:sz w:val="20"/>
              </w:rPr>
              <w:t>peer-led programs.</w:t>
            </w:r>
          </w:p>
        </w:tc>
      </w:tr>
      <w:tr w:rsidR="00264E18" w:rsidRPr="007B4554" w14:paraId="45EE7F73" w14:textId="77777777" w:rsidTr="00317461">
        <w:trPr>
          <w:gridAfter w:val="1"/>
          <w:wAfter w:w="1440" w:type="dxa"/>
          <w:trHeight w:val="240"/>
        </w:trPr>
        <w:tc>
          <w:tcPr>
            <w:tcW w:w="2520" w:type="dxa"/>
            <w:tcBorders>
              <w:left w:val="single" w:sz="4" w:space="0" w:color="auto"/>
              <w:right w:val="single" w:sz="4" w:space="0" w:color="auto"/>
            </w:tcBorders>
          </w:tcPr>
          <w:p w14:paraId="3A174934"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A602815" w14:textId="76CFB77A" w:rsidR="00264E18" w:rsidRPr="00CC4F72" w:rsidRDefault="00264E18" w:rsidP="00CC4F72">
            <w:pPr>
              <w:numPr>
                <w:ilvl w:val="0"/>
                <w:numId w:val="8"/>
              </w:numPr>
              <w:spacing w:before="120" w:after="120"/>
              <w:rPr>
                <w:rFonts w:ascii="Arial" w:hAnsi="Arial" w:cs="Arial"/>
                <w:color w:val="000000"/>
                <w:sz w:val="20"/>
              </w:rPr>
            </w:pPr>
            <w:r w:rsidRPr="00264E18">
              <w:rPr>
                <w:rFonts w:ascii="Arial" w:hAnsi="Arial" w:cs="Arial"/>
                <w:color w:val="000000"/>
                <w:sz w:val="20"/>
              </w:rPr>
              <w:t xml:space="preserve">Represents </w:t>
            </w:r>
            <w:proofErr w:type="spellStart"/>
            <w:r w:rsidR="00F513EF" w:rsidRPr="00F513EF">
              <w:rPr>
                <w:rFonts w:ascii="Arial" w:hAnsi="Arial" w:cs="Arial"/>
                <w:color w:val="FF0000"/>
                <w:sz w:val="20"/>
              </w:rPr>
              <w:t>xxxxxx</w:t>
            </w:r>
            <w:proofErr w:type="spellEnd"/>
            <w:r w:rsidRPr="00264E18">
              <w:rPr>
                <w:rFonts w:ascii="Arial" w:hAnsi="Arial" w:cs="Arial"/>
                <w:color w:val="000000"/>
                <w:sz w:val="20"/>
              </w:rPr>
              <w:t xml:space="preserve"> behavioral health services to other agencies, medical groups, institutions, and the community as necessary.  </w:t>
            </w:r>
          </w:p>
        </w:tc>
      </w:tr>
      <w:tr w:rsidR="00264E18" w:rsidRPr="007B4554" w14:paraId="74AE1B3F" w14:textId="77777777" w:rsidTr="00317461">
        <w:trPr>
          <w:gridAfter w:val="1"/>
          <w:wAfter w:w="1440" w:type="dxa"/>
          <w:trHeight w:val="240"/>
        </w:trPr>
        <w:tc>
          <w:tcPr>
            <w:tcW w:w="2520" w:type="dxa"/>
            <w:tcBorders>
              <w:left w:val="single" w:sz="4" w:space="0" w:color="auto"/>
              <w:right w:val="single" w:sz="4" w:space="0" w:color="auto"/>
            </w:tcBorders>
          </w:tcPr>
          <w:p w14:paraId="699C461A"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2B3A3FCB" w14:textId="46965B0B" w:rsidR="00264E18" w:rsidRPr="00CC4F72" w:rsidRDefault="00264E18" w:rsidP="00CC4F72">
            <w:pPr>
              <w:numPr>
                <w:ilvl w:val="0"/>
                <w:numId w:val="8"/>
              </w:numPr>
              <w:spacing w:before="120" w:after="120"/>
              <w:rPr>
                <w:rFonts w:ascii="Arial" w:hAnsi="Arial" w:cs="Arial"/>
                <w:color w:val="000000"/>
                <w:sz w:val="20"/>
              </w:rPr>
            </w:pPr>
            <w:r w:rsidRPr="00264E18">
              <w:rPr>
                <w:rFonts w:ascii="Arial" w:hAnsi="Arial" w:cs="Arial"/>
                <w:color w:val="000000"/>
                <w:sz w:val="20"/>
              </w:rPr>
              <w:t xml:space="preserve">Participates in </w:t>
            </w:r>
            <w:proofErr w:type="spellStart"/>
            <w:r w:rsidR="00F513EF" w:rsidRPr="00F513EF">
              <w:rPr>
                <w:rFonts w:ascii="Arial" w:hAnsi="Arial" w:cs="Arial"/>
                <w:color w:val="FF0000"/>
                <w:sz w:val="20"/>
              </w:rPr>
              <w:t>xxxxxx</w:t>
            </w:r>
            <w:bookmarkStart w:id="1" w:name="_GoBack"/>
            <w:bookmarkEnd w:id="1"/>
            <w:proofErr w:type="spellEnd"/>
            <w:r w:rsidRPr="00264E18">
              <w:rPr>
                <w:rFonts w:ascii="Arial" w:hAnsi="Arial" w:cs="Arial"/>
                <w:color w:val="000000"/>
                <w:sz w:val="20"/>
              </w:rPr>
              <w:t xml:space="preserve"> continuous quality improvement programs taking leadership for quality improvement initiatives within the behavioral health program.</w:t>
            </w:r>
          </w:p>
        </w:tc>
      </w:tr>
      <w:tr w:rsidR="00264E18" w:rsidRPr="007B4554" w14:paraId="5DDB7270" w14:textId="77777777" w:rsidTr="00317461">
        <w:trPr>
          <w:gridAfter w:val="1"/>
          <w:wAfter w:w="1440" w:type="dxa"/>
          <w:trHeight w:val="240"/>
        </w:trPr>
        <w:tc>
          <w:tcPr>
            <w:tcW w:w="2520" w:type="dxa"/>
            <w:tcBorders>
              <w:left w:val="single" w:sz="4" w:space="0" w:color="auto"/>
              <w:right w:val="single" w:sz="4" w:space="0" w:color="auto"/>
            </w:tcBorders>
          </w:tcPr>
          <w:p w14:paraId="56582B2F"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F7D881D" w14:textId="674E9026" w:rsidR="00264E18" w:rsidRPr="00CC4F72" w:rsidRDefault="00264E18" w:rsidP="00CC4F72">
            <w:pPr>
              <w:numPr>
                <w:ilvl w:val="0"/>
                <w:numId w:val="8"/>
              </w:numPr>
              <w:spacing w:before="120" w:after="120"/>
              <w:rPr>
                <w:rFonts w:ascii="Arial" w:hAnsi="Arial" w:cs="Arial"/>
                <w:color w:val="000000"/>
                <w:sz w:val="20"/>
              </w:rPr>
            </w:pPr>
            <w:r w:rsidRPr="00264E18">
              <w:rPr>
                <w:rFonts w:ascii="Arial" w:hAnsi="Arial" w:cs="Arial"/>
                <w:color w:val="000000"/>
                <w:sz w:val="20"/>
              </w:rPr>
              <w:t>Assists with grant writing, including planning and development of innovative integrated behavioral health programming.</w:t>
            </w:r>
          </w:p>
        </w:tc>
      </w:tr>
      <w:tr w:rsidR="00264E18" w:rsidRPr="007B4554" w14:paraId="355F094C" w14:textId="77777777" w:rsidTr="00317461">
        <w:trPr>
          <w:gridAfter w:val="1"/>
          <w:wAfter w:w="1440" w:type="dxa"/>
          <w:trHeight w:val="240"/>
        </w:trPr>
        <w:tc>
          <w:tcPr>
            <w:tcW w:w="2520" w:type="dxa"/>
            <w:tcBorders>
              <w:left w:val="single" w:sz="4" w:space="0" w:color="auto"/>
              <w:right w:val="single" w:sz="4" w:space="0" w:color="auto"/>
            </w:tcBorders>
          </w:tcPr>
          <w:p w14:paraId="4AD98F66"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75F12C0" w14:textId="7EDC1FB9" w:rsidR="00264E18" w:rsidRPr="00CC4F72" w:rsidRDefault="00264E18" w:rsidP="008E69A3">
            <w:pPr>
              <w:numPr>
                <w:ilvl w:val="0"/>
                <w:numId w:val="8"/>
              </w:numPr>
              <w:spacing w:before="120" w:after="120"/>
              <w:rPr>
                <w:rFonts w:ascii="Arial" w:hAnsi="Arial" w:cs="Arial"/>
                <w:color w:val="000000"/>
                <w:sz w:val="20"/>
              </w:rPr>
            </w:pPr>
            <w:r w:rsidRPr="00264E18">
              <w:rPr>
                <w:rFonts w:ascii="Arial" w:hAnsi="Arial" w:cs="Arial"/>
                <w:color w:val="000000"/>
                <w:sz w:val="20"/>
              </w:rPr>
              <w:t xml:space="preserve">Coordinates services with other community </w:t>
            </w:r>
            <w:r w:rsidR="008E69A3">
              <w:rPr>
                <w:rFonts w:ascii="Arial" w:hAnsi="Arial" w:cs="Arial"/>
                <w:color w:val="000000"/>
                <w:sz w:val="20"/>
              </w:rPr>
              <w:t>behavioral</w:t>
            </w:r>
            <w:r w:rsidRPr="00264E18">
              <w:rPr>
                <w:rFonts w:ascii="Arial" w:hAnsi="Arial" w:cs="Arial"/>
                <w:color w:val="000000"/>
                <w:sz w:val="20"/>
              </w:rPr>
              <w:t xml:space="preserve"> health agencies in an effort to maintain a continuum of care and access to services for clinic patients.</w:t>
            </w:r>
          </w:p>
        </w:tc>
      </w:tr>
      <w:tr w:rsidR="00264E18" w:rsidRPr="007B4554" w14:paraId="0780FC29" w14:textId="77777777" w:rsidTr="00317461">
        <w:trPr>
          <w:gridAfter w:val="1"/>
          <w:wAfter w:w="1440" w:type="dxa"/>
          <w:trHeight w:val="240"/>
        </w:trPr>
        <w:tc>
          <w:tcPr>
            <w:tcW w:w="2520" w:type="dxa"/>
            <w:tcBorders>
              <w:left w:val="single" w:sz="4" w:space="0" w:color="auto"/>
              <w:right w:val="single" w:sz="4" w:space="0" w:color="auto"/>
            </w:tcBorders>
          </w:tcPr>
          <w:p w14:paraId="19F46F45"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15D688E" w14:textId="744A1054" w:rsidR="00264E18" w:rsidRPr="00CC4F72" w:rsidRDefault="008E69A3" w:rsidP="008E69A3">
            <w:pPr>
              <w:numPr>
                <w:ilvl w:val="0"/>
                <w:numId w:val="8"/>
              </w:numPr>
              <w:spacing w:before="120" w:after="120"/>
              <w:rPr>
                <w:rFonts w:ascii="Arial" w:hAnsi="Arial" w:cs="Arial"/>
                <w:color w:val="000000"/>
                <w:sz w:val="20"/>
              </w:rPr>
            </w:pPr>
            <w:r>
              <w:rPr>
                <w:rFonts w:ascii="Arial" w:hAnsi="Arial" w:cs="Arial"/>
                <w:color w:val="000000"/>
                <w:sz w:val="20"/>
              </w:rPr>
              <w:t>Supervises the Integrated Behavioral Health and Specialty Behavioral Health Supervisors to assure management and leadership of</w:t>
            </w:r>
            <w:r w:rsidR="00264E18" w:rsidRPr="00264E18">
              <w:rPr>
                <w:rFonts w:ascii="Arial" w:hAnsi="Arial" w:cs="Arial"/>
                <w:color w:val="000000"/>
                <w:sz w:val="20"/>
              </w:rPr>
              <w:t xml:space="preserve"> behavioral health staff</w:t>
            </w:r>
            <w:r>
              <w:rPr>
                <w:rFonts w:ascii="Arial" w:hAnsi="Arial" w:cs="Arial"/>
                <w:color w:val="000000"/>
                <w:sz w:val="20"/>
              </w:rPr>
              <w:t>,</w:t>
            </w:r>
            <w:r w:rsidR="00264E18" w:rsidRPr="00264E18">
              <w:rPr>
                <w:rFonts w:ascii="Arial" w:hAnsi="Arial" w:cs="Arial"/>
                <w:color w:val="000000"/>
                <w:sz w:val="20"/>
              </w:rPr>
              <w:t xml:space="preserve"> including selection, training, coaching, evaluating, discipline, and timely performance reviews.</w:t>
            </w:r>
            <w:r w:rsidR="004904D4">
              <w:rPr>
                <w:rFonts w:ascii="Arial" w:hAnsi="Arial" w:cs="Arial"/>
                <w:color w:val="000000"/>
                <w:sz w:val="20"/>
              </w:rPr>
              <w:t xml:space="preserve"> </w:t>
            </w:r>
            <w:r>
              <w:rPr>
                <w:rFonts w:ascii="Arial" w:hAnsi="Arial" w:cs="Arial"/>
                <w:color w:val="000000"/>
                <w:sz w:val="20"/>
              </w:rPr>
              <w:t>C</w:t>
            </w:r>
            <w:r w:rsidR="004904D4">
              <w:rPr>
                <w:rFonts w:ascii="Arial" w:hAnsi="Arial" w:cs="Arial"/>
                <w:color w:val="000000"/>
                <w:sz w:val="20"/>
              </w:rPr>
              <w:t>ollaborate</w:t>
            </w:r>
            <w:r>
              <w:rPr>
                <w:rFonts w:ascii="Arial" w:hAnsi="Arial" w:cs="Arial"/>
                <w:color w:val="000000"/>
                <w:sz w:val="20"/>
              </w:rPr>
              <w:t>s</w:t>
            </w:r>
            <w:r w:rsidR="004904D4">
              <w:rPr>
                <w:rFonts w:ascii="Arial" w:hAnsi="Arial" w:cs="Arial"/>
                <w:color w:val="000000"/>
                <w:sz w:val="20"/>
              </w:rPr>
              <w:t xml:space="preserve"> with Medical Director on supervision of Psychiatrists and Psychiatric ARNPs.</w:t>
            </w:r>
          </w:p>
        </w:tc>
      </w:tr>
      <w:tr w:rsidR="00264E18" w:rsidRPr="007B4554" w14:paraId="6B6C457E" w14:textId="77777777" w:rsidTr="00317461">
        <w:trPr>
          <w:gridAfter w:val="1"/>
          <w:wAfter w:w="1440" w:type="dxa"/>
          <w:trHeight w:val="240"/>
        </w:trPr>
        <w:tc>
          <w:tcPr>
            <w:tcW w:w="2520" w:type="dxa"/>
            <w:tcBorders>
              <w:left w:val="single" w:sz="4" w:space="0" w:color="auto"/>
              <w:right w:val="single" w:sz="4" w:space="0" w:color="auto"/>
            </w:tcBorders>
          </w:tcPr>
          <w:p w14:paraId="7A566BEF"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077B51F" w14:textId="49F2F0B6" w:rsidR="00264E18" w:rsidRPr="00CC4F72" w:rsidRDefault="00264E18" w:rsidP="00CC4F72">
            <w:pPr>
              <w:numPr>
                <w:ilvl w:val="0"/>
                <w:numId w:val="8"/>
              </w:numPr>
              <w:spacing w:before="120" w:after="120"/>
              <w:rPr>
                <w:rFonts w:ascii="Arial" w:hAnsi="Arial" w:cs="Arial"/>
                <w:color w:val="000000"/>
                <w:sz w:val="20"/>
              </w:rPr>
            </w:pPr>
            <w:r w:rsidRPr="00264E18">
              <w:rPr>
                <w:rFonts w:ascii="Arial" w:hAnsi="Arial" w:cs="Arial"/>
                <w:color w:val="000000"/>
                <w:sz w:val="20"/>
              </w:rPr>
              <w:t>Provides clinical supervision, guidance, and mentoring to interns and newer clinicians, including completion of appropriate documentation required for certification and licensure.</w:t>
            </w:r>
          </w:p>
        </w:tc>
      </w:tr>
      <w:tr w:rsidR="00264E18" w:rsidRPr="007B4554" w14:paraId="7C491A72" w14:textId="77777777" w:rsidTr="00317461">
        <w:trPr>
          <w:gridAfter w:val="1"/>
          <w:wAfter w:w="1440" w:type="dxa"/>
          <w:trHeight w:val="240"/>
        </w:trPr>
        <w:tc>
          <w:tcPr>
            <w:tcW w:w="2520" w:type="dxa"/>
            <w:tcBorders>
              <w:left w:val="single" w:sz="4" w:space="0" w:color="auto"/>
              <w:right w:val="single" w:sz="4" w:space="0" w:color="auto"/>
            </w:tcBorders>
          </w:tcPr>
          <w:p w14:paraId="33B2EDCF"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259DB90" w14:textId="171090FF" w:rsidR="00264E18" w:rsidRPr="00CC4F72" w:rsidRDefault="00264E18" w:rsidP="00CC4F72">
            <w:pPr>
              <w:numPr>
                <w:ilvl w:val="0"/>
                <w:numId w:val="8"/>
              </w:numPr>
              <w:spacing w:before="120" w:after="120"/>
              <w:rPr>
                <w:rFonts w:ascii="Arial" w:hAnsi="Arial" w:cs="Arial"/>
                <w:color w:val="000000"/>
                <w:sz w:val="20"/>
              </w:rPr>
            </w:pPr>
            <w:r w:rsidRPr="00264E18">
              <w:rPr>
                <w:rFonts w:ascii="Arial" w:hAnsi="Arial" w:cs="Arial"/>
                <w:color w:val="000000"/>
                <w:sz w:val="20"/>
              </w:rPr>
              <w:t>Maintains a staffing plan that provides adequate coverage, access, and expertise to the clinic.</w:t>
            </w:r>
          </w:p>
        </w:tc>
      </w:tr>
      <w:tr w:rsidR="00181BB5" w:rsidRPr="007B4554" w14:paraId="6A4B8A0B" w14:textId="77777777" w:rsidTr="00264E18">
        <w:trPr>
          <w:gridAfter w:val="1"/>
          <w:wAfter w:w="1440" w:type="dxa"/>
          <w:trHeight w:val="240"/>
        </w:trPr>
        <w:tc>
          <w:tcPr>
            <w:tcW w:w="2520" w:type="dxa"/>
            <w:tcBorders>
              <w:left w:val="single" w:sz="4" w:space="0" w:color="auto"/>
              <w:right w:val="single" w:sz="4" w:space="0" w:color="auto"/>
            </w:tcBorders>
          </w:tcPr>
          <w:p w14:paraId="2145BD2B" w14:textId="77777777" w:rsidR="00181BB5" w:rsidRDefault="00181BB5"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B76DEBC" w14:textId="1FF961DE" w:rsidR="00181BB5" w:rsidRPr="00264E18" w:rsidRDefault="00181BB5" w:rsidP="00CC4F72">
            <w:pPr>
              <w:numPr>
                <w:ilvl w:val="0"/>
                <w:numId w:val="8"/>
              </w:numPr>
              <w:spacing w:before="120" w:after="120"/>
              <w:rPr>
                <w:rFonts w:ascii="Arial" w:hAnsi="Arial" w:cs="Arial"/>
                <w:color w:val="000000"/>
                <w:sz w:val="20"/>
              </w:rPr>
            </w:pPr>
            <w:r>
              <w:rPr>
                <w:rFonts w:ascii="Arial" w:hAnsi="Arial" w:cs="Arial"/>
                <w:color w:val="000000"/>
                <w:sz w:val="20"/>
              </w:rPr>
              <w:t>Develop evidence based practices and programs to help patients change behaviors that adversely affect health.</w:t>
            </w:r>
          </w:p>
        </w:tc>
      </w:tr>
      <w:tr w:rsidR="00181BB5" w:rsidRPr="007B4554" w14:paraId="4D17E48E" w14:textId="77777777" w:rsidTr="00264E18">
        <w:trPr>
          <w:gridAfter w:val="1"/>
          <w:wAfter w:w="1440" w:type="dxa"/>
          <w:trHeight w:val="240"/>
        </w:trPr>
        <w:tc>
          <w:tcPr>
            <w:tcW w:w="2520" w:type="dxa"/>
            <w:tcBorders>
              <w:left w:val="single" w:sz="4" w:space="0" w:color="auto"/>
              <w:right w:val="single" w:sz="4" w:space="0" w:color="auto"/>
            </w:tcBorders>
          </w:tcPr>
          <w:p w14:paraId="0BD48DF8" w14:textId="77777777" w:rsidR="00181BB5" w:rsidRDefault="00181BB5"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4571D9C" w14:textId="4DDE2F83" w:rsidR="00181BB5" w:rsidRDefault="00181BB5" w:rsidP="00CC4F72">
            <w:pPr>
              <w:numPr>
                <w:ilvl w:val="0"/>
                <w:numId w:val="8"/>
              </w:numPr>
              <w:spacing w:before="120" w:after="120"/>
              <w:rPr>
                <w:rFonts w:ascii="Arial" w:hAnsi="Arial" w:cs="Arial"/>
                <w:color w:val="000000"/>
                <w:sz w:val="20"/>
              </w:rPr>
            </w:pPr>
            <w:r>
              <w:rPr>
                <w:rFonts w:ascii="Arial" w:hAnsi="Arial" w:cs="Arial"/>
                <w:color w:val="000000"/>
                <w:sz w:val="20"/>
              </w:rPr>
              <w:t>Establishes and achieves outcome measures for behavioral health services reflecting the Triple Aim of Healthcare.</w:t>
            </w:r>
          </w:p>
        </w:tc>
      </w:tr>
      <w:tr w:rsidR="00264E18" w:rsidRPr="007B4554" w14:paraId="2AA3D84C" w14:textId="77777777" w:rsidTr="00317461">
        <w:trPr>
          <w:gridAfter w:val="1"/>
          <w:wAfter w:w="1440" w:type="dxa"/>
          <w:trHeight w:val="240"/>
        </w:trPr>
        <w:tc>
          <w:tcPr>
            <w:tcW w:w="2520" w:type="dxa"/>
            <w:tcBorders>
              <w:left w:val="single" w:sz="4" w:space="0" w:color="auto"/>
              <w:bottom w:val="single" w:sz="4" w:space="0" w:color="auto"/>
              <w:right w:val="single" w:sz="4" w:space="0" w:color="auto"/>
            </w:tcBorders>
          </w:tcPr>
          <w:p w14:paraId="1B88806D" w14:textId="77777777" w:rsidR="00264E18" w:rsidRDefault="00264E1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EB3968F" w14:textId="5DB9F2F8" w:rsidR="00264E18" w:rsidRPr="00CC4F72" w:rsidRDefault="00264E18" w:rsidP="00264E18">
            <w:pPr>
              <w:numPr>
                <w:ilvl w:val="0"/>
                <w:numId w:val="8"/>
              </w:numPr>
              <w:spacing w:before="120" w:after="120"/>
              <w:rPr>
                <w:rFonts w:ascii="Arial" w:hAnsi="Arial" w:cs="Arial"/>
                <w:color w:val="000000"/>
                <w:sz w:val="20"/>
              </w:rPr>
            </w:pPr>
            <w:r w:rsidRPr="00264E18">
              <w:rPr>
                <w:rFonts w:ascii="Arial" w:hAnsi="Arial" w:cs="Arial"/>
                <w:color w:val="000000"/>
                <w:sz w:val="20"/>
              </w:rPr>
              <w:t>Work</w:t>
            </w:r>
            <w:r w:rsidR="00181BB5">
              <w:rPr>
                <w:rFonts w:ascii="Arial" w:hAnsi="Arial" w:cs="Arial"/>
                <w:color w:val="000000"/>
                <w:sz w:val="20"/>
              </w:rPr>
              <w:t>s</w:t>
            </w:r>
            <w:r w:rsidRPr="00264E18">
              <w:rPr>
                <w:rFonts w:ascii="Arial" w:hAnsi="Arial" w:cs="Arial"/>
                <w:color w:val="000000"/>
                <w:sz w:val="20"/>
              </w:rPr>
              <w:t xml:space="preserve"> in collaboration with the </w:t>
            </w:r>
            <w:r>
              <w:rPr>
                <w:rFonts w:ascii="Arial" w:hAnsi="Arial" w:cs="Arial"/>
                <w:color w:val="000000"/>
                <w:sz w:val="20"/>
              </w:rPr>
              <w:t>Executive Director</w:t>
            </w:r>
            <w:r w:rsidR="008E69A3">
              <w:rPr>
                <w:rFonts w:ascii="Arial" w:hAnsi="Arial" w:cs="Arial"/>
                <w:color w:val="000000"/>
                <w:sz w:val="20"/>
              </w:rPr>
              <w:t>, Chief Operating Officer,</w:t>
            </w:r>
            <w:r>
              <w:rPr>
                <w:rFonts w:ascii="Arial" w:hAnsi="Arial" w:cs="Arial"/>
                <w:color w:val="000000"/>
                <w:sz w:val="20"/>
              </w:rPr>
              <w:t xml:space="preserve"> and</w:t>
            </w:r>
            <w:r w:rsidRPr="00264E18">
              <w:rPr>
                <w:rFonts w:ascii="Arial" w:hAnsi="Arial" w:cs="Arial"/>
                <w:color w:val="000000"/>
                <w:sz w:val="20"/>
              </w:rPr>
              <w:t xml:space="preserve"> </w:t>
            </w:r>
            <w:r>
              <w:rPr>
                <w:rFonts w:ascii="Arial" w:hAnsi="Arial" w:cs="Arial"/>
                <w:color w:val="000000"/>
                <w:sz w:val="20"/>
              </w:rPr>
              <w:t xml:space="preserve">Medical Director </w:t>
            </w:r>
            <w:r w:rsidRPr="00264E18">
              <w:rPr>
                <w:rFonts w:ascii="Arial" w:hAnsi="Arial" w:cs="Arial"/>
                <w:color w:val="000000"/>
                <w:sz w:val="20"/>
              </w:rPr>
              <w:t>on needs assessment and program development; may need to research and report information to supervisors/management for issues regarding program development</w:t>
            </w:r>
            <w:r>
              <w:rPr>
                <w:rFonts w:ascii="Arial" w:hAnsi="Arial" w:cs="Arial"/>
                <w:color w:val="000000"/>
                <w:sz w:val="20"/>
              </w:rPr>
              <w:t>.</w:t>
            </w:r>
          </w:p>
        </w:tc>
      </w:tr>
      <w:tr w:rsidR="00B173B8" w:rsidRPr="007B4554" w14:paraId="4BB23196" w14:textId="77777777" w:rsidTr="00317461">
        <w:trPr>
          <w:gridAfter w:val="1"/>
          <w:wAfter w:w="1440" w:type="dxa"/>
          <w:trHeight w:val="240"/>
        </w:trPr>
        <w:tc>
          <w:tcPr>
            <w:tcW w:w="2520" w:type="dxa"/>
            <w:tcBorders>
              <w:left w:val="single" w:sz="4" w:space="0" w:color="auto"/>
              <w:bottom w:val="single" w:sz="4" w:space="0" w:color="auto"/>
              <w:right w:val="single" w:sz="4" w:space="0" w:color="auto"/>
            </w:tcBorders>
          </w:tcPr>
          <w:p w14:paraId="1BC07645" w14:textId="77777777" w:rsidR="00B173B8" w:rsidRDefault="00B173B8"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185F91A" w14:textId="0E252ADA" w:rsidR="00B173B8" w:rsidRPr="00264E18" w:rsidRDefault="00B173B8" w:rsidP="00264E18">
            <w:pPr>
              <w:numPr>
                <w:ilvl w:val="0"/>
                <w:numId w:val="8"/>
              </w:numPr>
              <w:spacing w:before="120" w:after="120"/>
              <w:rPr>
                <w:rFonts w:ascii="Arial" w:hAnsi="Arial" w:cs="Arial"/>
                <w:color w:val="000000"/>
                <w:sz w:val="20"/>
              </w:rPr>
            </w:pPr>
            <w:r>
              <w:rPr>
                <w:rFonts w:ascii="Arial" w:hAnsi="Arial" w:cs="Arial"/>
                <w:color w:val="000000"/>
                <w:sz w:val="20"/>
              </w:rPr>
              <w:t>Monitors departmental budget and manages the program to achieve long term sustainability.</w:t>
            </w:r>
          </w:p>
        </w:tc>
      </w:tr>
      <w:tr w:rsidR="009F3982" w:rsidRPr="007B4554" w14:paraId="6F28F868" w14:textId="77777777" w:rsidTr="00317461">
        <w:trPr>
          <w:gridAfter w:val="1"/>
          <w:wAfter w:w="1440" w:type="dxa"/>
          <w:trHeight w:val="240"/>
        </w:trPr>
        <w:tc>
          <w:tcPr>
            <w:tcW w:w="2520" w:type="dxa"/>
            <w:tcBorders>
              <w:left w:val="single" w:sz="4" w:space="0" w:color="auto"/>
              <w:bottom w:val="single" w:sz="4" w:space="0" w:color="auto"/>
              <w:right w:val="single" w:sz="4" w:space="0" w:color="auto"/>
            </w:tcBorders>
          </w:tcPr>
          <w:p w14:paraId="599E80E8" w14:textId="77777777" w:rsidR="009F3982" w:rsidRDefault="009F3982"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0C420BE" w14:textId="1E6CABD8" w:rsidR="009F3982" w:rsidRPr="00264E18" w:rsidRDefault="009F3982" w:rsidP="00264E18">
            <w:pPr>
              <w:numPr>
                <w:ilvl w:val="0"/>
                <w:numId w:val="8"/>
              </w:numPr>
              <w:spacing w:before="120" w:after="120"/>
              <w:rPr>
                <w:rFonts w:ascii="Arial" w:hAnsi="Arial" w:cs="Arial"/>
                <w:color w:val="000000"/>
                <w:sz w:val="20"/>
              </w:rPr>
            </w:pPr>
            <w:r>
              <w:rPr>
                <w:rFonts w:ascii="Arial" w:hAnsi="Arial" w:cs="Arial"/>
                <w:color w:val="000000"/>
                <w:sz w:val="20"/>
              </w:rPr>
              <w:t xml:space="preserve">Participates on the Senior Leadership team in developing annual and strategic plans for organizational development and to monitor and improvement achievement of </w:t>
            </w:r>
            <w:r w:rsidR="00B173B8">
              <w:rPr>
                <w:rFonts w:ascii="Arial" w:hAnsi="Arial" w:cs="Arial"/>
                <w:color w:val="000000"/>
                <w:sz w:val="20"/>
              </w:rPr>
              <w:t>organizational progress.</w:t>
            </w:r>
          </w:p>
        </w:tc>
      </w:tr>
      <w:tr w:rsidR="00F07FC1" w:rsidRPr="007B4554" w14:paraId="6D55B82E" w14:textId="77777777" w:rsidTr="00317461">
        <w:trPr>
          <w:gridAfter w:val="1"/>
          <w:wAfter w:w="1440" w:type="dxa"/>
          <w:trHeight w:val="240"/>
        </w:trPr>
        <w:tc>
          <w:tcPr>
            <w:tcW w:w="2520" w:type="dxa"/>
            <w:tcBorders>
              <w:top w:val="single" w:sz="4" w:space="0" w:color="auto"/>
              <w:left w:val="single" w:sz="4" w:space="0" w:color="auto"/>
              <w:right w:val="single" w:sz="4" w:space="0" w:color="auto"/>
            </w:tcBorders>
          </w:tcPr>
          <w:p w14:paraId="6D55B82C" w14:textId="38D93F7D" w:rsidR="00F07FC1" w:rsidRPr="007B4554" w:rsidRDefault="00F07FC1" w:rsidP="009F3982">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r w:rsidR="00264E18">
              <w:rPr>
                <w:rFonts w:ascii="Arial" w:hAnsi="Arial" w:cs="Arial"/>
                <w:b/>
                <w:color w:val="000000"/>
                <w:sz w:val="20"/>
              </w:rPr>
              <w:t xml:space="preserve"> (clinical)</w:t>
            </w:r>
            <w:r w:rsidRPr="007B4554">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6D55B82D" w14:textId="76448942" w:rsidR="00F07FC1" w:rsidRPr="00323D16" w:rsidRDefault="00FD0379" w:rsidP="00FD0379">
            <w:pPr>
              <w:numPr>
                <w:ilvl w:val="0"/>
                <w:numId w:val="12"/>
              </w:numPr>
              <w:spacing w:before="120" w:after="120"/>
              <w:rPr>
                <w:rFonts w:ascii="Arial" w:hAnsi="Arial" w:cs="Arial"/>
                <w:color w:val="000000"/>
                <w:sz w:val="20"/>
              </w:rPr>
            </w:pPr>
            <w:r>
              <w:rPr>
                <w:rFonts w:ascii="Arial" w:hAnsi="Arial" w:cs="Arial"/>
                <w:color w:val="000000"/>
                <w:sz w:val="20"/>
              </w:rPr>
              <w:t>As part of the clinical care team, s</w:t>
            </w:r>
            <w:r w:rsidR="00CC4F72" w:rsidRPr="00CC4F72">
              <w:rPr>
                <w:rFonts w:ascii="Arial" w:hAnsi="Arial" w:cs="Arial"/>
                <w:color w:val="000000"/>
                <w:sz w:val="20"/>
              </w:rPr>
              <w:t>upport and closely coordinate behavioral health care with the patient’s primary care provider and other providers treating behavioral health.</w:t>
            </w:r>
          </w:p>
        </w:tc>
      </w:tr>
      <w:tr w:rsidR="00F07FC1" w:rsidRPr="007B4554" w14:paraId="6D55B831"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2F"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0" w14:textId="41F4E4B4" w:rsidR="00F07FC1" w:rsidRPr="00CC4F72" w:rsidRDefault="00CC4F72" w:rsidP="00C16572">
            <w:pPr>
              <w:numPr>
                <w:ilvl w:val="0"/>
                <w:numId w:val="12"/>
              </w:numPr>
              <w:spacing w:before="120" w:after="120"/>
              <w:rPr>
                <w:rFonts w:ascii="Arial" w:hAnsi="Arial" w:cs="Arial"/>
                <w:color w:val="000000"/>
                <w:sz w:val="20"/>
              </w:rPr>
            </w:pPr>
            <w:r w:rsidRPr="00CC4F72">
              <w:rPr>
                <w:rFonts w:ascii="Arial" w:hAnsi="Arial" w:cs="Arial"/>
                <w:color w:val="000000"/>
                <w:sz w:val="20"/>
              </w:rPr>
              <w:t xml:space="preserve">Screen and assess patients for common mental </w:t>
            </w:r>
            <w:r w:rsidR="00D92BB4">
              <w:rPr>
                <w:rFonts w:ascii="Arial" w:hAnsi="Arial" w:cs="Arial"/>
                <w:color w:val="000000"/>
                <w:sz w:val="20"/>
              </w:rPr>
              <w:t xml:space="preserve">health </w:t>
            </w:r>
            <w:r w:rsidRPr="00CC4F72">
              <w:rPr>
                <w:rFonts w:ascii="Arial" w:hAnsi="Arial" w:cs="Arial"/>
                <w:color w:val="000000"/>
                <w:sz w:val="20"/>
              </w:rPr>
              <w:t>and substance abuse disorders.</w:t>
            </w:r>
          </w:p>
        </w:tc>
      </w:tr>
      <w:tr w:rsidR="00F07FC1" w:rsidRPr="007B4554" w14:paraId="6D55B834"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32"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3" w14:textId="6AF6AD4C" w:rsidR="00F07FC1" w:rsidRPr="00323D16" w:rsidRDefault="00CC4F72" w:rsidP="00C16572">
            <w:pPr>
              <w:numPr>
                <w:ilvl w:val="0"/>
                <w:numId w:val="12"/>
              </w:numPr>
              <w:spacing w:before="120" w:after="120"/>
              <w:rPr>
                <w:rFonts w:ascii="Arial" w:hAnsi="Arial" w:cs="Arial"/>
                <w:color w:val="000000"/>
                <w:sz w:val="20"/>
              </w:rPr>
            </w:pPr>
            <w:r w:rsidRPr="00CC4F72">
              <w:rPr>
                <w:rFonts w:ascii="Arial" w:hAnsi="Arial" w:cs="Arial"/>
                <w:color w:val="000000"/>
                <w:sz w:val="20"/>
              </w:rPr>
              <w:t>Provide patient education about common mental</w:t>
            </w:r>
            <w:r w:rsidR="00D92BB4">
              <w:rPr>
                <w:rFonts w:ascii="Arial" w:hAnsi="Arial" w:cs="Arial"/>
                <w:color w:val="000000"/>
                <w:sz w:val="20"/>
              </w:rPr>
              <w:t xml:space="preserve"> health</w:t>
            </w:r>
            <w:r w:rsidRPr="00CC4F72">
              <w:rPr>
                <w:rFonts w:ascii="Arial" w:hAnsi="Arial" w:cs="Arial"/>
                <w:color w:val="000000"/>
                <w:sz w:val="20"/>
              </w:rPr>
              <w:t xml:space="preserve"> and substance abuse disorders and available treatment options.</w:t>
            </w:r>
          </w:p>
        </w:tc>
      </w:tr>
      <w:tr w:rsidR="00F07FC1" w:rsidRPr="007B4554" w14:paraId="6D55B837"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35"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6" w14:textId="77777777" w:rsidR="00F07FC1" w:rsidRPr="00323D16" w:rsidRDefault="009F74A9" w:rsidP="00C16572">
            <w:pPr>
              <w:numPr>
                <w:ilvl w:val="0"/>
                <w:numId w:val="12"/>
              </w:numPr>
              <w:spacing w:before="120" w:after="120"/>
              <w:rPr>
                <w:rFonts w:ascii="Arial" w:hAnsi="Arial" w:cs="Arial"/>
                <w:color w:val="000000"/>
                <w:sz w:val="20"/>
              </w:rPr>
            </w:pPr>
            <w:r w:rsidRPr="009F74A9">
              <w:rPr>
                <w:rFonts w:ascii="Arial" w:hAnsi="Arial" w:cs="Arial"/>
                <w:color w:val="000000"/>
                <w:sz w:val="20"/>
              </w:rPr>
              <w:t>Monitor clients (in person or by telephone) for changes in clinical symptoms and treatment side effects or complications.</w:t>
            </w:r>
          </w:p>
        </w:tc>
      </w:tr>
      <w:tr w:rsidR="00F07FC1" w:rsidRPr="007B4554" w14:paraId="6D55B83A"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38"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9" w14:textId="0557A361" w:rsidR="00F07FC1" w:rsidRPr="00323D16" w:rsidRDefault="00FB5456" w:rsidP="00C16572">
            <w:pPr>
              <w:numPr>
                <w:ilvl w:val="0"/>
                <w:numId w:val="12"/>
              </w:numPr>
              <w:spacing w:before="120" w:after="120"/>
              <w:rPr>
                <w:rFonts w:ascii="Arial" w:hAnsi="Arial" w:cs="Arial"/>
                <w:color w:val="000000"/>
                <w:sz w:val="20"/>
              </w:rPr>
            </w:pPr>
            <w:r w:rsidRPr="00FB5456">
              <w:rPr>
                <w:rFonts w:ascii="Arial" w:hAnsi="Arial" w:cs="Arial"/>
                <w:color w:val="000000"/>
                <w:sz w:val="20"/>
              </w:rPr>
              <w:t xml:space="preserve">Support psychotropic medication management prescribed by PCPs, focusing on treatment adherence, attention to side effects, and effectiveness </w:t>
            </w:r>
            <w:r w:rsidR="00181BB5">
              <w:rPr>
                <w:rFonts w:ascii="Arial" w:hAnsi="Arial" w:cs="Arial"/>
                <w:color w:val="000000"/>
                <w:sz w:val="20"/>
              </w:rPr>
              <w:t xml:space="preserve">and cost </w:t>
            </w:r>
            <w:r w:rsidRPr="00FB5456">
              <w:rPr>
                <w:rFonts w:ascii="Arial" w:hAnsi="Arial" w:cs="Arial"/>
                <w:color w:val="000000"/>
                <w:sz w:val="20"/>
              </w:rPr>
              <w:t>of treatment.</w:t>
            </w:r>
          </w:p>
        </w:tc>
      </w:tr>
      <w:tr w:rsidR="00F07FC1" w:rsidRPr="007B4554" w14:paraId="6D55B83D"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3B"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C" w14:textId="77777777" w:rsidR="00F07FC1" w:rsidRPr="00323D16" w:rsidRDefault="003A19E8" w:rsidP="00C16572">
            <w:pPr>
              <w:numPr>
                <w:ilvl w:val="0"/>
                <w:numId w:val="12"/>
              </w:numPr>
              <w:spacing w:before="120" w:after="120"/>
              <w:rPr>
                <w:rFonts w:ascii="Arial" w:hAnsi="Arial" w:cs="Arial"/>
                <w:color w:val="000000"/>
                <w:sz w:val="20"/>
              </w:rPr>
            </w:pPr>
            <w:r w:rsidRPr="003A19E8">
              <w:rPr>
                <w:rFonts w:ascii="Arial" w:hAnsi="Arial" w:cs="Arial"/>
                <w:color w:val="000000"/>
                <w:sz w:val="20"/>
              </w:rPr>
              <w:t>Provide brief counseling or psychotherapy using evidence-based techniques such as behavioral activation, motivational interviewing, or other relevant skills.</w:t>
            </w:r>
          </w:p>
        </w:tc>
      </w:tr>
      <w:tr w:rsidR="00F07FC1" w:rsidRPr="007B4554" w14:paraId="6D55B840"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3E"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3F" w14:textId="77777777" w:rsidR="00F07FC1" w:rsidRPr="00323D16" w:rsidRDefault="00482075" w:rsidP="00C16572">
            <w:pPr>
              <w:numPr>
                <w:ilvl w:val="0"/>
                <w:numId w:val="12"/>
              </w:numPr>
              <w:spacing w:before="120" w:after="120"/>
              <w:rPr>
                <w:rFonts w:ascii="Arial" w:hAnsi="Arial" w:cs="Arial"/>
                <w:color w:val="000000"/>
                <w:sz w:val="20"/>
              </w:rPr>
            </w:pPr>
            <w:r w:rsidRPr="00482075">
              <w:rPr>
                <w:rFonts w:ascii="Arial" w:hAnsi="Arial" w:cs="Arial"/>
                <w:color w:val="000000"/>
                <w:sz w:val="20"/>
              </w:rPr>
              <w:t>Provide or facilitate in-clinic or outside referrals to evidence-based psychosocial treatments (e.g. CBT, IPT, PST) as clinically indicated</w:t>
            </w:r>
          </w:p>
        </w:tc>
      </w:tr>
      <w:tr w:rsidR="00F07FC1" w:rsidRPr="007B4554" w14:paraId="6D55B843"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41"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42" w14:textId="77777777" w:rsidR="00F07FC1" w:rsidRPr="00323D16" w:rsidRDefault="00BF07CC" w:rsidP="00C16572">
            <w:pPr>
              <w:numPr>
                <w:ilvl w:val="0"/>
                <w:numId w:val="12"/>
              </w:numPr>
              <w:spacing w:before="120" w:after="120"/>
              <w:rPr>
                <w:rFonts w:ascii="Arial" w:hAnsi="Arial" w:cs="Arial"/>
                <w:color w:val="000000"/>
                <w:sz w:val="20"/>
              </w:rPr>
            </w:pPr>
            <w:r w:rsidRPr="00BF07CC">
              <w:rPr>
                <w:rFonts w:ascii="Arial" w:hAnsi="Arial" w:cs="Arial"/>
                <w:color w:val="000000"/>
                <w:sz w:val="20"/>
              </w:rPr>
              <w:t>Participate in scheduled caseload consultation with the consulting team psychiatrist and communicate resulting treatment recommendations to the patient’s PCP.  These consultations will primarily focus on patients who are new to treatment or who are not improving as expected.</w:t>
            </w:r>
          </w:p>
        </w:tc>
      </w:tr>
      <w:tr w:rsidR="00F07FC1" w:rsidRPr="007B4554" w14:paraId="6D55B846"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44"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45" w14:textId="1AAC157F" w:rsidR="00F07FC1" w:rsidRPr="00323D16" w:rsidRDefault="004C7F6B" w:rsidP="00357F22">
            <w:pPr>
              <w:numPr>
                <w:ilvl w:val="0"/>
                <w:numId w:val="12"/>
              </w:numPr>
              <w:spacing w:before="120" w:after="120"/>
              <w:rPr>
                <w:rFonts w:ascii="Arial" w:hAnsi="Arial" w:cs="Arial"/>
                <w:color w:val="000000"/>
                <w:sz w:val="20"/>
              </w:rPr>
            </w:pPr>
            <w:r w:rsidRPr="004C7F6B">
              <w:rPr>
                <w:rFonts w:ascii="Arial" w:hAnsi="Arial" w:cs="Arial"/>
                <w:color w:val="000000"/>
                <w:sz w:val="20"/>
              </w:rPr>
              <w:t xml:space="preserve">Facilitate patient engagement and follow-up in </w:t>
            </w:r>
            <w:r w:rsidR="00357F22">
              <w:rPr>
                <w:rFonts w:ascii="Arial" w:hAnsi="Arial" w:cs="Arial"/>
                <w:color w:val="000000"/>
                <w:sz w:val="20"/>
              </w:rPr>
              <w:t xml:space="preserve">behavioral </w:t>
            </w:r>
            <w:r w:rsidRPr="004C7F6B">
              <w:rPr>
                <w:rFonts w:ascii="Arial" w:hAnsi="Arial" w:cs="Arial"/>
                <w:color w:val="000000"/>
                <w:sz w:val="20"/>
              </w:rPr>
              <w:t>health care.</w:t>
            </w:r>
          </w:p>
        </w:tc>
      </w:tr>
      <w:tr w:rsidR="00F07FC1" w:rsidRPr="007B4554" w14:paraId="6D55B849"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47" w14:textId="77777777" w:rsidR="00F07FC1" w:rsidRPr="007B4554" w:rsidRDefault="00F07FC1"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48" w14:textId="6189A050" w:rsidR="00F07FC1" w:rsidRPr="00323D16" w:rsidRDefault="0014522F" w:rsidP="00357F22">
            <w:pPr>
              <w:numPr>
                <w:ilvl w:val="0"/>
                <w:numId w:val="12"/>
              </w:numPr>
              <w:spacing w:before="120" w:after="120"/>
              <w:rPr>
                <w:rFonts w:ascii="Arial" w:hAnsi="Arial" w:cs="Arial"/>
                <w:color w:val="000000"/>
                <w:sz w:val="20"/>
              </w:rPr>
            </w:pPr>
            <w:r w:rsidRPr="0014522F">
              <w:rPr>
                <w:rFonts w:ascii="Arial" w:hAnsi="Arial" w:cs="Arial"/>
                <w:color w:val="000000"/>
                <w:sz w:val="20"/>
              </w:rPr>
              <w:t xml:space="preserve">Track patient follow-up and clinical outcomes using appropriate data tracking </w:t>
            </w:r>
            <w:r w:rsidR="00FD0379">
              <w:rPr>
                <w:rFonts w:ascii="Arial" w:hAnsi="Arial" w:cs="Arial"/>
                <w:color w:val="000000"/>
                <w:sz w:val="20"/>
              </w:rPr>
              <w:t xml:space="preserve">and registry </w:t>
            </w:r>
            <w:r w:rsidRPr="0014522F">
              <w:rPr>
                <w:rFonts w:ascii="Arial" w:hAnsi="Arial" w:cs="Arial"/>
                <w:color w:val="000000"/>
                <w:sz w:val="20"/>
              </w:rPr>
              <w:t xml:space="preserve">systems (e.g. EMR, </w:t>
            </w:r>
            <w:r w:rsidR="00357F22">
              <w:rPr>
                <w:rFonts w:ascii="Arial" w:hAnsi="Arial" w:cs="Arial"/>
                <w:color w:val="000000"/>
                <w:sz w:val="20"/>
              </w:rPr>
              <w:t>ENLI</w:t>
            </w:r>
            <w:r w:rsidRPr="0014522F">
              <w:rPr>
                <w:rFonts w:ascii="Arial" w:hAnsi="Arial" w:cs="Arial"/>
                <w:color w:val="000000"/>
                <w:sz w:val="20"/>
              </w:rPr>
              <w:t>). Document in-person and telephone encounters and use the system to identify and re-engage patients who may be lost to follow-up</w:t>
            </w:r>
            <w:r w:rsidR="00FD0379">
              <w:rPr>
                <w:rFonts w:ascii="Arial" w:hAnsi="Arial" w:cs="Arial"/>
                <w:color w:val="000000"/>
                <w:sz w:val="20"/>
              </w:rPr>
              <w:t>, are high risk or who are uncontrolled</w:t>
            </w:r>
            <w:r w:rsidRPr="0014522F">
              <w:rPr>
                <w:rFonts w:ascii="Arial" w:hAnsi="Arial" w:cs="Arial"/>
                <w:color w:val="000000"/>
                <w:sz w:val="20"/>
              </w:rPr>
              <w:t>.</w:t>
            </w:r>
          </w:p>
        </w:tc>
      </w:tr>
      <w:tr w:rsidR="0009337D" w:rsidRPr="007B4554" w14:paraId="6D55B84C"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4A"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4B" w14:textId="77777777" w:rsidR="0009337D" w:rsidRPr="0014522F" w:rsidRDefault="0009337D" w:rsidP="00C16572">
            <w:pPr>
              <w:numPr>
                <w:ilvl w:val="0"/>
                <w:numId w:val="12"/>
              </w:numPr>
              <w:spacing w:before="120" w:after="120"/>
              <w:rPr>
                <w:rFonts w:ascii="Arial" w:hAnsi="Arial" w:cs="Arial"/>
                <w:color w:val="000000"/>
                <w:sz w:val="20"/>
              </w:rPr>
            </w:pPr>
            <w:r w:rsidRPr="0009337D">
              <w:rPr>
                <w:rFonts w:ascii="Arial" w:hAnsi="Arial" w:cs="Arial"/>
                <w:color w:val="000000"/>
                <w:sz w:val="20"/>
              </w:rPr>
              <w:t>Document patient progress and treatment recommendations in so that they can be easily shared with PCPs, the consulting psychiatrist, and other treating providers and/or clinic staff.</w:t>
            </w:r>
          </w:p>
        </w:tc>
      </w:tr>
      <w:tr w:rsidR="0009337D" w:rsidRPr="007B4554" w14:paraId="6D55B84F"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4D"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4E"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 xml:space="preserve">Facilitate care plan changes for patients who are not improving as expected in consultation with the PCP and the team psychiatrist.  These may include changes in medications or psychosocial treatments or appropriate referrals for additional services.  </w:t>
            </w:r>
          </w:p>
        </w:tc>
      </w:tr>
      <w:tr w:rsidR="0009337D" w:rsidRPr="007B4554" w14:paraId="6D55B852"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0"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51" w14:textId="58122C39"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 xml:space="preserve">Facilitate </w:t>
            </w:r>
            <w:r w:rsidR="00FD0379">
              <w:rPr>
                <w:rFonts w:ascii="Arial" w:hAnsi="Arial" w:cs="Arial"/>
                <w:color w:val="000000"/>
                <w:sz w:val="20"/>
              </w:rPr>
              <w:t xml:space="preserve">case management, care coordination and/or </w:t>
            </w:r>
            <w:r w:rsidRPr="00395846">
              <w:rPr>
                <w:rFonts w:ascii="Arial" w:hAnsi="Arial" w:cs="Arial"/>
                <w:color w:val="000000"/>
                <w:sz w:val="20"/>
              </w:rPr>
              <w:t>referrals for clinically indicated services outside the primary care clinic (e.g. social services such as housing assistance, vocational rehabilitation, mental health specialty care, substance abuse treatment).</w:t>
            </w:r>
          </w:p>
        </w:tc>
      </w:tr>
      <w:tr w:rsidR="0009337D" w:rsidRPr="007B4554" w14:paraId="6D55B855"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3"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54"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Complete relapse prevention plans with clients who are in remission.</w:t>
            </w:r>
          </w:p>
        </w:tc>
      </w:tr>
      <w:tr w:rsidR="0009337D" w:rsidRPr="007B4554" w14:paraId="6D55B858"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6"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57"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Participate in training as requested.</w:t>
            </w:r>
          </w:p>
        </w:tc>
      </w:tr>
      <w:tr w:rsidR="0009337D" w:rsidRPr="007B4554" w14:paraId="6D55B85B"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9"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5A"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Provide ongoing, extended care management and counseling as assigned on a limited basis.  This may include addressing legal issues as they arise that involve EMR/chart review and preparation of correspondence</w:t>
            </w:r>
          </w:p>
        </w:tc>
      </w:tr>
      <w:tr w:rsidR="0009337D" w:rsidRPr="007B4554" w14:paraId="6D55B85E"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C"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5D"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Provide consultation and support to peers and interns. Supervise interns as assigned.</w:t>
            </w:r>
          </w:p>
        </w:tc>
      </w:tr>
      <w:tr w:rsidR="0009337D" w:rsidRPr="007B4554" w14:paraId="6D55B861"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5F"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60"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Maintain appropriate and required standards for the position and state licensure</w:t>
            </w:r>
            <w:r>
              <w:rPr>
                <w:rFonts w:ascii="Arial" w:hAnsi="Arial" w:cs="Arial"/>
                <w:color w:val="000000"/>
                <w:sz w:val="20"/>
              </w:rPr>
              <w:t>.</w:t>
            </w:r>
          </w:p>
        </w:tc>
      </w:tr>
      <w:tr w:rsidR="0009337D" w:rsidRPr="007B4554" w14:paraId="6D55B867" w14:textId="77777777" w:rsidTr="009F398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65"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66" w14:textId="77777777" w:rsidR="0009337D" w:rsidRPr="0014522F" w:rsidRDefault="00395846" w:rsidP="00C16572">
            <w:pPr>
              <w:numPr>
                <w:ilvl w:val="0"/>
                <w:numId w:val="12"/>
              </w:numPr>
              <w:spacing w:before="120" w:after="120"/>
              <w:rPr>
                <w:rFonts w:ascii="Arial" w:hAnsi="Arial" w:cs="Arial"/>
                <w:color w:val="000000"/>
                <w:sz w:val="20"/>
              </w:rPr>
            </w:pPr>
            <w:r w:rsidRPr="00395846">
              <w:rPr>
                <w:rFonts w:ascii="Arial" w:hAnsi="Arial" w:cs="Arial"/>
                <w:color w:val="000000"/>
                <w:sz w:val="20"/>
              </w:rPr>
              <w:t>Screen, prioritize and facilitate access for patients in need of BHC services</w:t>
            </w:r>
            <w:r>
              <w:rPr>
                <w:rFonts w:ascii="Arial" w:hAnsi="Arial" w:cs="Arial"/>
                <w:color w:val="000000"/>
                <w:sz w:val="20"/>
              </w:rPr>
              <w:t>.</w:t>
            </w:r>
          </w:p>
        </w:tc>
      </w:tr>
      <w:tr w:rsidR="0009337D" w:rsidRPr="007B4554" w14:paraId="6D55B86A" w14:textId="77777777" w:rsidTr="00C1657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6D55B868"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69" w14:textId="69E0C98D" w:rsidR="0009337D" w:rsidRPr="0014522F" w:rsidRDefault="00FD0379" w:rsidP="00FD0379">
            <w:pPr>
              <w:numPr>
                <w:ilvl w:val="0"/>
                <w:numId w:val="12"/>
              </w:numPr>
              <w:spacing w:before="120" w:after="120"/>
              <w:rPr>
                <w:rFonts w:ascii="Arial" w:hAnsi="Arial" w:cs="Arial"/>
                <w:color w:val="000000"/>
                <w:sz w:val="20"/>
              </w:rPr>
            </w:pPr>
            <w:r>
              <w:rPr>
                <w:rFonts w:ascii="Arial" w:hAnsi="Arial" w:cs="Arial"/>
                <w:color w:val="000000"/>
                <w:sz w:val="20"/>
              </w:rPr>
              <w:t>Lead and f</w:t>
            </w:r>
            <w:r w:rsidR="00395846" w:rsidRPr="00395846">
              <w:rPr>
                <w:rFonts w:ascii="Arial" w:hAnsi="Arial" w:cs="Arial"/>
                <w:color w:val="000000"/>
                <w:sz w:val="20"/>
              </w:rPr>
              <w:t>acilitate the ongoing development of procedures to promote appropriate BH access and care</w:t>
            </w:r>
            <w:r w:rsidR="00395846">
              <w:rPr>
                <w:rFonts w:ascii="Arial" w:hAnsi="Arial" w:cs="Arial"/>
                <w:color w:val="000000"/>
                <w:sz w:val="20"/>
              </w:rPr>
              <w:t>.</w:t>
            </w:r>
          </w:p>
        </w:tc>
      </w:tr>
      <w:tr w:rsidR="0009337D" w:rsidRPr="007B4554" w14:paraId="6D55B86D" w14:textId="77777777" w:rsidTr="00C16572">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6D55B86B" w14:textId="77777777" w:rsidR="0009337D" w:rsidRPr="007B4554" w:rsidRDefault="0009337D" w:rsidP="009F3982">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6D55B86C" w14:textId="77777777" w:rsidR="0009337D" w:rsidRPr="0014522F" w:rsidRDefault="00215AE6" w:rsidP="00C16572">
            <w:pPr>
              <w:numPr>
                <w:ilvl w:val="0"/>
                <w:numId w:val="12"/>
              </w:numPr>
              <w:spacing w:before="120" w:after="120"/>
              <w:rPr>
                <w:rFonts w:ascii="Arial" w:hAnsi="Arial" w:cs="Arial"/>
                <w:color w:val="000000"/>
                <w:sz w:val="20"/>
              </w:rPr>
            </w:pPr>
            <w:r w:rsidRPr="00215AE6">
              <w:rPr>
                <w:rFonts w:ascii="Arial" w:hAnsi="Arial" w:cs="Arial"/>
                <w:color w:val="000000"/>
                <w:sz w:val="20"/>
              </w:rPr>
              <w:t>Other duties as assigned.</w:t>
            </w:r>
          </w:p>
        </w:tc>
      </w:tr>
    </w:tbl>
    <w:p w14:paraId="6D55B86E" w14:textId="77777777" w:rsidR="00F07FC1" w:rsidRDefault="00F07FC1" w:rsidP="00F07FC1">
      <w:pPr>
        <w:rPr>
          <w:rFonts w:ascii="Arial" w:hAnsi="Arial" w:cs="Arial"/>
          <w:b/>
          <w:color w:val="000000"/>
          <w:sz w:val="24"/>
        </w:rPr>
      </w:pPr>
    </w:p>
    <w:p w14:paraId="6D55B86F"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6D55B870" w14:textId="77777777" w:rsidR="00F07FC1" w:rsidRPr="00323D16" w:rsidRDefault="00F07FC1" w:rsidP="00F07FC1">
      <w:pPr>
        <w:rPr>
          <w:rFonts w:ascii="Arial" w:hAnsi="Arial" w:cs="Arial"/>
          <w:b/>
          <w:color w:val="000000"/>
          <w:sz w:val="20"/>
        </w:rPr>
      </w:pPr>
    </w:p>
    <w:p w14:paraId="6D55B87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6D55B872" w14:textId="77777777" w:rsidR="00F07FC1" w:rsidRPr="00323D16" w:rsidRDefault="00F07FC1" w:rsidP="00F07FC1">
      <w:pPr>
        <w:rPr>
          <w:rFonts w:ascii="Arial" w:hAnsi="Arial" w:cs="Arial"/>
          <w:b/>
          <w:color w:val="000000"/>
          <w:sz w:val="20"/>
        </w:rPr>
      </w:pPr>
    </w:p>
    <w:p w14:paraId="6D55B873"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6D55B874"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6D55B875"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6D55B876"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6D55B877"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6D55B878"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264E18" w14:paraId="6D55B88D" w14:textId="77777777" w:rsidTr="00F14450">
        <w:tc>
          <w:tcPr>
            <w:tcW w:w="3438" w:type="dxa"/>
          </w:tcPr>
          <w:p w14:paraId="6D55B879" w14:textId="77777777" w:rsidR="00F07FC1" w:rsidRPr="00264E18" w:rsidRDefault="00F07FC1" w:rsidP="009F3982">
            <w:pPr>
              <w:rPr>
                <w:rFonts w:ascii="Arial" w:hAnsi="Arial" w:cs="Arial"/>
                <w:b/>
                <w:color w:val="000000"/>
                <w:sz w:val="20"/>
              </w:rPr>
            </w:pPr>
          </w:p>
          <w:p w14:paraId="6D55B87A" w14:textId="77777777" w:rsidR="00F07FC1" w:rsidRPr="00C16572" w:rsidRDefault="00F07FC1" w:rsidP="009F3982">
            <w:pPr>
              <w:rPr>
                <w:rFonts w:ascii="Arial" w:hAnsi="Arial" w:cs="Arial"/>
                <w:b/>
                <w:color w:val="000000"/>
                <w:sz w:val="20"/>
              </w:rPr>
            </w:pPr>
          </w:p>
          <w:p w14:paraId="6D55B87B" w14:textId="77777777" w:rsidR="00F07FC1" w:rsidRPr="00C16572" w:rsidRDefault="00F07FC1" w:rsidP="009F3982">
            <w:pPr>
              <w:rPr>
                <w:rFonts w:ascii="Arial" w:hAnsi="Arial" w:cs="Arial"/>
                <w:b/>
                <w:color w:val="000000"/>
                <w:sz w:val="20"/>
              </w:rPr>
            </w:pPr>
            <w:r w:rsidRPr="00C16572">
              <w:rPr>
                <w:rFonts w:ascii="Arial" w:hAnsi="Arial" w:cs="Arial"/>
                <w:b/>
                <w:color w:val="000000"/>
                <w:sz w:val="20"/>
              </w:rPr>
              <w:t>Physical Activity</w:t>
            </w:r>
          </w:p>
          <w:p w14:paraId="6D55B87C" w14:textId="77777777" w:rsidR="00F07FC1" w:rsidRPr="00C16572" w:rsidRDefault="00F07FC1" w:rsidP="009F3982">
            <w:pPr>
              <w:rPr>
                <w:rFonts w:ascii="Arial" w:hAnsi="Arial" w:cs="Arial"/>
                <w:color w:val="000000"/>
                <w:sz w:val="20"/>
              </w:rPr>
            </w:pPr>
          </w:p>
        </w:tc>
        <w:tc>
          <w:tcPr>
            <w:tcW w:w="900" w:type="dxa"/>
          </w:tcPr>
          <w:p w14:paraId="6D55B87D" w14:textId="77777777" w:rsidR="00F07FC1" w:rsidRPr="00C16572" w:rsidRDefault="00F07FC1" w:rsidP="009F3982">
            <w:pPr>
              <w:jc w:val="center"/>
              <w:rPr>
                <w:rFonts w:ascii="Arial" w:hAnsi="Arial" w:cs="Arial"/>
                <w:b/>
                <w:color w:val="000000"/>
                <w:sz w:val="20"/>
              </w:rPr>
            </w:pPr>
          </w:p>
          <w:p w14:paraId="6D55B87E" w14:textId="77777777" w:rsidR="00F07FC1" w:rsidRPr="00C16572" w:rsidRDefault="00F07FC1" w:rsidP="009F3982">
            <w:pPr>
              <w:jc w:val="center"/>
              <w:rPr>
                <w:rFonts w:ascii="Arial" w:hAnsi="Arial" w:cs="Arial"/>
                <w:b/>
                <w:color w:val="000000"/>
                <w:sz w:val="20"/>
              </w:rPr>
            </w:pPr>
          </w:p>
          <w:p w14:paraId="6D55B87F" w14:textId="77777777" w:rsidR="00F07FC1" w:rsidRPr="00C16572" w:rsidRDefault="00F07FC1" w:rsidP="009F3982">
            <w:pPr>
              <w:jc w:val="center"/>
              <w:rPr>
                <w:rFonts w:ascii="Arial" w:hAnsi="Arial" w:cs="Arial"/>
                <w:b/>
                <w:color w:val="000000"/>
                <w:sz w:val="20"/>
              </w:rPr>
            </w:pPr>
            <w:r w:rsidRPr="00C16572">
              <w:rPr>
                <w:rFonts w:ascii="Arial" w:hAnsi="Arial" w:cs="Arial"/>
                <w:b/>
                <w:color w:val="000000"/>
                <w:sz w:val="20"/>
              </w:rPr>
              <w:t>R</w:t>
            </w:r>
          </w:p>
        </w:tc>
        <w:tc>
          <w:tcPr>
            <w:tcW w:w="900" w:type="dxa"/>
          </w:tcPr>
          <w:p w14:paraId="6D55B880" w14:textId="77777777" w:rsidR="00F07FC1" w:rsidRPr="00C16572" w:rsidRDefault="00F07FC1" w:rsidP="009F3982">
            <w:pPr>
              <w:jc w:val="center"/>
              <w:rPr>
                <w:rFonts w:ascii="Arial" w:hAnsi="Arial" w:cs="Arial"/>
                <w:b/>
                <w:color w:val="000000"/>
                <w:sz w:val="20"/>
              </w:rPr>
            </w:pPr>
          </w:p>
          <w:p w14:paraId="6D55B881" w14:textId="77777777" w:rsidR="00F07FC1" w:rsidRPr="00C16572" w:rsidRDefault="00F07FC1" w:rsidP="009F3982">
            <w:pPr>
              <w:jc w:val="center"/>
              <w:rPr>
                <w:rFonts w:ascii="Arial" w:hAnsi="Arial" w:cs="Arial"/>
                <w:b/>
                <w:color w:val="000000"/>
                <w:sz w:val="20"/>
              </w:rPr>
            </w:pPr>
          </w:p>
          <w:p w14:paraId="6D55B882" w14:textId="77777777" w:rsidR="00F07FC1" w:rsidRPr="00C16572" w:rsidRDefault="00F07FC1" w:rsidP="009F3982">
            <w:pPr>
              <w:jc w:val="center"/>
              <w:rPr>
                <w:rFonts w:ascii="Arial" w:hAnsi="Arial" w:cs="Arial"/>
                <w:b/>
                <w:color w:val="000000"/>
                <w:sz w:val="20"/>
              </w:rPr>
            </w:pPr>
            <w:r w:rsidRPr="00C16572">
              <w:rPr>
                <w:rFonts w:ascii="Arial" w:hAnsi="Arial" w:cs="Arial"/>
                <w:b/>
                <w:color w:val="000000"/>
                <w:sz w:val="20"/>
              </w:rPr>
              <w:t>O</w:t>
            </w:r>
          </w:p>
        </w:tc>
        <w:tc>
          <w:tcPr>
            <w:tcW w:w="900" w:type="dxa"/>
          </w:tcPr>
          <w:p w14:paraId="6D55B883" w14:textId="77777777" w:rsidR="00F07FC1" w:rsidRPr="00C16572" w:rsidRDefault="00F07FC1" w:rsidP="009F3982">
            <w:pPr>
              <w:jc w:val="center"/>
              <w:rPr>
                <w:rFonts w:ascii="Arial" w:hAnsi="Arial" w:cs="Arial"/>
                <w:b/>
                <w:color w:val="000000"/>
                <w:sz w:val="20"/>
              </w:rPr>
            </w:pPr>
          </w:p>
          <w:p w14:paraId="6D55B884" w14:textId="77777777" w:rsidR="00F07FC1" w:rsidRPr="00C16572" w:rsidRDefault="00F07FC1" w:rsidP="009F3982">
            <w:pPr>
              <w:jc w:val="center"/>
              <w:rPr>
                <w:rFonts w:ascii="Arial" w:hAnsi="Arial" w:cs="Arial"/>
                <w:b/>
                <w:color w:val="000000"/>
                <w:sz w:val="20"/>
              </w:rPr>
            </w:pPr>
          </w:p>
          <w:p w14:paraId="6D55B885" w14:textId="77777777" w:rsidR="00F07FC1" w:rsidRPr="00C16572" w:rsidRDefault="00F07FC1" w:rsidP="009F3982">
            <w:pPr>
              <w:jc w:val="center"/>
              <w:rPr>
                <w:rFonts w:ascii="Arial" w:hAnsi="Arial" w:cs="Arial"/>
                <w:b/>
                <w:color w:val="000000"/>
                <w:sz w:val="20"/>
              </w:rPr>
            </w:pPr>
            <w:r w:rsidRPr="00C16572">
              <w:rPr>
                <w:rFonts w:ascii="Arial" w:hAnsi="Arial" w:cs="Arial"/>
                <w:b/>
                <w:color w:val="000000"/>
                <w:sz w:val="20"/>
              </w:rPr>
              <w:t>F</w:t>
            </w:r>
          </w:p>
        </w:tc>
        <w:tc>
          <w:tcPr>
            <w:tcW w:w="900" w:type="dxa"/>
          </w:tcPr>
          <w:p w14:paraId="6D55B886" w14:textId="77777777" w:rsidR="00F07FC1" w:rsidRPr="00C16572" w:rsidRDefault="00F07FC1" w:rsidP="009F3982">
            <w:pPr>
              <w:jc w:val="center"/>
              <w:rPr>
                <w:rFonts w:ascii="Arial" w:hAnsi="Arial" w:cs="Arial"/>
                <w:b/>
                <w:color w:val="000000"/>
                <w:sz w:val="20"/>
              </w:rPr>
            </w:pPr>
          </w:p>
          <w:p w14:paraId="6D55B887" w14:textId="77777777" w:rsidR="00F07FC1" w:rsidRPr="00C16572" w:rsidRDefault="00F07FC1" w:rsidP="009F3982">
            <w:pPr>
              <w:jc w:val="center"/>
              <w:rPr>
                <w:rFonts w:ascii="Arial" w:hAnsi="Arial" w:cs="Arial"/>
                <w:b/>
                <w:color w:val="000000"/>
                <w:sz w:val="20"/>
              </w:rPr>
            </w:pPr>
          </w:p>
          <w:p w14:paraId="6D55B888" w14:textId="77777777" w:rsidR="00F07FC1" w:rsidRPr="00C16572" w:rsidRDefault="00F07FC1" w:rsidP="009F3982">
            <w:pPr>
              <w:pStyle w:val="Heading1"/>
              <w:rPr>
                <w:rFonts w:ascii="Arial" w:hAnsi="Arial" w:cs="Arial"/>
                <w:color w:val="000000"/>
                <w:sz w:val="20"/>
              </w:rPr>
            </w:pPr>
            <w:r w:rsidRPr="00C16572">
              <w:rPr>
                <w:rFonts w:ascii="Arial" w:hAnsi="Arial" w:cs="Arial"/>
                <w:color w:val="000000"/>
                <w:sz w:val="20"/>
              </w:rPr>
              <w:t>C</w:t>
            </w:r>
          </w:p>
        </w:tc>
        <w:tc>
          <w:tcPr>
            <w:tcW w:w="1620" w:type="dxa"/>
          </w:tcPr>
          <w:p w14:paraId="6D55B889" w14:textId="77777777" w:rsidR="00F07FC1" w:rsidRPr="00C16572" w:rsidRDefault="00F07FC1" w:rsidP="009F3982">
            <w:pPr>
              <w:jc w:val="center"/>
              <w:rPr>
                <w:rFonts w:ascii="Arial" w:hAnsi="Arial" w:cs="Arial"/>
                <w:b/>
                <w:color w:val="000000"/>
                <w:sz w:val="20"/>
              </w:rPr>
            </w:pPr>
          </w:p>
          <w:p w14:paraId="6D55B88A" w14:textId="77777777" w:rsidR="00F07FC1" w:rsidRPr="00C16572" w:rsidRDefault="00F07FC1" w:rsidP="009F3982">
            <w:pPr>
              <w:jc w:val="center"/>
              <w:rPr>
                <w:rFonts w:ascii="Arial" w:hAnsi="Arial" w:cs="Arial"/>
                <w:b/>
                <w:color w:val="000000"/>
                <w:sz w:val="20"/>
              </w:rPr>
            </w:pPr>
          </w:p>
          <w:p w14:paraId="6D55B88B" w14:textId="77777777" w:rsidR="00F07FC1" w:rsidRPr="00C16572" w:rsidRDefault="00F07FC1" w:rsidP="009F3982">
            <w:pPr>
              <w:jc w:val="center"/>
              <w:rPr>
                <w:rFonts w:ascii="Arial" w:hAnsi="Arial" w:cs="Arial"/>
                <w:b/>
                <w:color w:val="000000"/>
                <w:sz w:val="20"/>
              </w:rPr>
            </w:pPr>
            <w:r w:rsidRPr="00C16572">
              <w:rPr>
                <w:rFonts w:ascii="Arial" w:hAnsi="Arial" w:cs="Arial"/>
                <w:b/>
                <w:color w:val="000000"/>
                <w:sz w:val="20"/>
              </w:rPr>
              <w:t>NA</w:t>
            </w:r>
          </w:p>
        </w:tc>
        <w:tc>
          <w:tcPr>
            <w:tcW w:w="2970" w:type="dxa"/>
          </w:tcPr>
          <w:p w14:paraId="6D55B88C" w14:textId="77777777" w:rsidR="00F07FC1" w:rsidRPr="00C16572" w:rsidRDefault="00F07FC1" w:rsidP="009F3982">
            <w:pPr>
              <w:rPr>
                <w:rFonts w:ascii="Arial" w:hAnsi="Arial" w:cs="Arial"/>
                <w:b/>
                <w:color w:val="000000"/>
                <w:sz w:val="20"/>
              </w:rPr>
            </w:pPr>
            <w:r w:rsidRPr="00C16572">
              <w:rPr>
                <w:rFonts w:ascii="Arial" w:hAnsi="Arial" w:cs="Arial"/>
                <w:b/>
                <w:color w:val="000000"/>
                <w:sz w:val="20"/>
              </w:rPr>
              <w:t>Describe any job duty which requires repetition or a unique application of the activity.</w:t>
            </w:r>
          </w:p>
        </w:tc>
      </w:tr>
      <w:tr w:rsidR="0048327A" w:rsidRPr="00264E18" w14:paraId="6D55B895" w14:textId="77777777" w:rsidTr="00F14450">
        <w:tc>
          <w:tcPr>
            <w:tcW w:w="3438" w:type="dxa"/>
          </w:tcPr>
          <w:p w14:paraId="6D55B88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Sitting</w:t>
            </w:r>
          </w:p>
        </w:tc>
        <w:tc>
          <w:tcPr>
            <w:tcW w:w="900" w:type="dxa"/>
          </w:tcPr>
          <w:p w14:paraId="6D55B88F" w14:textId="77777777" w:rsidR="0048327A" w:rsidRPr="00264E18" w:rsidRDefault="0048327A">
            <w:pPr>
              <w:jc w:val="center"/>
              <w:rPr>
                <w:rFonts w:ascii="Arial" w:hAnsi="Arial" w:cs="Arial"/>
                <w:sz w:val="24"/>
              </w:rPr>
            </w:pPr>
          </w:p>
        </w:tc>
        <w:tc>
          <w:tcPr>
            <w:tcW w:w="900" w:type="dxa"/>
          </w:tcPr>
          <w:p w14:paraId="6D55B890" w14:textId="77777777" w:rsidR="0048327A" w:rsidRPr="00264E18" w:rsidRDefault="0048327A">
            <w:pPr>
              <w:jc w:val="center"/>
              <w:rPr>
                <w:rFonts w:ascii="Arial" w:hAnsi="Arial" w:cs="Arial"/>
                <w:sz w:val="24"/>
              </w:rPr>
            </w:pPr>
          </w:p>
        </w:tc>
        <w:tc>
          <w:tcPr>
            <w:tcW w:w="900" w:type="dxa"/>
          </w:tcPr>
          <w:p w14:paraId="6D55B891" w14:textId="77777777" w:rsidR="0048327A" w:rsidRPr="00264E18" w:rsidRDefault="0048327A">
            <w:pPr>
              <w:jc w:val="center"/>
              <w:rPr>
                <w:rFonts w:ascii="Arial" w:hAnsi="Arial" w:cs="Arial"/>
                <w:sz w:val="24"/>
              </w:rPr>
            </w:pPr>
          </w:p>
        </w:tc>
        <w:tc>
          <w:tcPr>
            <w:tcW w:w="900" w:type="dxa"/>
          </w:tcPr>
          <w:p w14:paraId="6D55B892" w14:textId="77777777" w:rsidR="0048327A" w:rsidRPr="00264E18" w:rsidRDefault="0048327A">
            <w:pPr>
              <w:jc w:val="center"/>
              <w:rPr>
                <w:rFonts w:ascii="Arial" w:hAnsi="Arial" w:cs="Arial"/>
                <w:b/>
                <w:sz w:val="24"/>
              </w:rPr>
            </w:pPr>
            <w:r w:rsidRPr="00264E18">
              <w:rPr>
                <w:rFonts w:ascii="Arial" w:hAnsi="Arial" w:cs="Arial"/>
                <w:b/>
                <w:sz w:val="24"/>
              </w:rPr>
              <w:t>X</w:t>
            </w:r>
          </w:p>
        </w:tc>
        <w:tc>
          <w:tcPr>
            <w:tcW w:w="1620" w:type="dxa"/>
          </w:tcPr>
          <w:p w14:paraId="6D55B893" w14:textId="77777777" w:rsidR="0048327A" w:rsidRPr="00264E18" w:rsidRDefault="0048327A">
            <w:pPr>
              <w:jc w:val="center"/>
              <w:rPr>
                <w:rFonts w:ascii="Arial" w:hAnsi="Arial" w:cs="Arial"/>
                <w:sz w:val="24"/>
              </w:rPr>
            </w:pPr>
          </w:p>
        </w:tc>
        <w:tc>
          <w:tcPr>
            <w:tcW w:w="2970" w:type="dxa"/>
          </w:tcPr>
          <w:p w14:paraId="6D55B894" w14:textId="77777777" w:rsidR="0048327A" w:rsidRPr="00264E18" w:rsidRDefault="0048327A" w:rsidP="009F3982">
            <w:pPr>
              <w:rPr>
                <w:rFonts w:ascii="Arial" w:hAnsi="Arial" w:cs="Arial"/>
                <w:color w:val="000000"/>
                <w:sz w:val="20"/>
              </w:rPr>
            </w:pPr>
          </w:p>
        </w:tc>
      </w:tr>
      <w:tr w:rsidR="0048327A" w:rsidRPr="00264E18" w14:paraId="6D55B89D" w14:textId="77777777" w:rsidTr="00F14450">
        <w:tc>
          <w:tcPr>
            <w:tcW w:w="3438" w:type="dxa"/>
          </w:tcPr>
          <w:p w14:paraId="6D55B89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Stationary standing</w:t>
            </w:r>
          </w:p>
        </w:tc>
        <w:tc>
          <w:tcPr>
            <w:tcW w:w="900" w:type="dxa"/>
          </w:tcPr>
          <w:p w14:paraId="6D55B897" w14:textId="77777777" w:rsidR="0048327A" w:rsidRPr="00264E18" w:rsidRDefault="0048327A">
            <w:pPr>
              <w:jc w:val="center"/>
              <w:rPr>
                <w:rFonts w:ascii="Arial" w:hAnsi="Arial" w:cs="Arial"/>
                <w:sz w:val="24"/>
              </w:rPr>
            </w:pPr>
          </w:p>
        </w:tc>
        <w:tc>
          <w:tcPr>
            <w:tcW w:w="900" w:type="dxa"/>
          </w:tcPr>
          <w:p w14:paraId="6D55B898" w14:textId="77777777" w:rsidR="0048327A" w:rsidRPr="00264E18" w:rsidRDefault="0048327A">
            <w:pPr>
              <w:jc w:val="center"/>
              <w:rPr>
                <w:rFonts w:ascii="Arial" w:hAnsi="Arial" w:cs="Arial"/>
                <w:sz w:val="24"/>
              </w:rPr>
            </w:pPr>
          </w:p>
        </w:tc>
        <w:tc>
          <w:tcPr>
            <w:tcW w:w="900" w:type="dxa"/>
          </w:tcPr>
          <w:p w14:paraId="6D55B899"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9A" w14:textId="77777777" w:rsidR="0048327A" w:rsidRPr="00264E18" w:rsidRDefault="0048327A">
            <w:pPr>
              <w:jc w:val="center"/>
              <w:rPr>
                <w:rFonts w:ascii="Arial" w:hAnsi="Arial" w:cs="Arial"/>
              </w:rPr>
            </w:pPr>
          </w:p>
        </w:tc>
        <w:tc>
          <w:tcPr>
            <w:tcW w:w="1620" w:type="dxa"/>
          </w:tcPr>
          <w:p w14:paraId="6D55B89B" w14:textId="77777777" w:rsidR="0048327A" w:rsidRPr="00264E18" w:rsidRDefault="0048327A">
            <w:pPr>
              <w:jc w:val="center"/>
              <w:rPr>
                <w:rFonts w:ascii="Arial" w:hAnsi="Arial" w:cs="Arial"/>
                <w:sz w:val="24"/>
              </w:rPr>
            </w:pPr>
          </w:p>
        </w:tc>
        <w:tc>
          <w:tcPr>
            <w:tcW w:w="2970" w:type="dxa"/>
          </w:tcPr>
          <w:p w14:paraId="6D55B89C" w14:textId="77777777" w:rsidR="0048327A" w:rsidRPr="00264E18" w:rsidRDefault="0048327A" w:rsidP="009F3982">
            <w:pPr>
              <w:rPr>
                <w:rFonts w:ascii="Arial" w:hAnsi="Arial" w:cs="Arial"/>
                <w:color w:val="000000"/>
                <w:sz w:val="20"/>
              </w:rPr>
            </w:pPr>
          </w:p>
        </w:tc>
      </w:tr>
      <w:tr w:rsidR="0048327A" w:rsidRPr="00264E18" w14:paraId="6D55B8A5" w14:textId="77777777" w:rsidTr="00F14450">
        <w:tc>
          <w:tcPr>
            <w:tcW w:w="3438" w:type="dxa"/>
          </w:tcPr>
          <w:p w14:paraId="6D55B89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Walking</w:t>
            </w:r>
          </w:p>
        </w:tc>
        <w:tc>
          <w:tcPr>
            <w:tcW w:w="900" w:type="dxa"/>
          </w:tcPr>
          <w:p w14:paraId="6D55B89F" w14:textId="77777777" w:rsidR="0048327A" w:rsidRPr="00264E18" w:rsidRDefault="0048327A">
            <w:pPr>
              <w:jc w:val="center"/>
              <w:rPr>
                <w:rFonts w:ascii="Arial" w:hAnsi="Arial" w:cs="Arial"/>
                <w:sz w:val="24"/>
              </w:rPr>
            </w:pPr>
          </w:p>
        </w:tc>
        <w:tc>
          <w:tcPr>
            <w:tcW w:w="900" w:type="dxa"/>
          </w:tcPr>
          <w:p w14:paraId="6D55B8A0" w14:textId="77777777" w:rsidR="0048327A" w:rsidRPr="00264E18" w:rsidRDefault="0048327A">
            <w:pPr>
              <w:jc w:val="center"/>
              <w:rPr>
                <w:rFonts w:ascii="Arial" w:hAnsi="Arial" w:cs="Arial"/>
                <w:sz w:val="24"/>
              </w:rPr>
            </w:pPr>
          </w:p>
        </w:tc>
        <w:tc>
          <w:tcPr>
            <w:tcW w:w="900" w:type="dxa"/>
          </w:tcPr>
          <w:p w14:paraId="6D55B8A1" w14:textId="77777777" w:rsidR="0048327A" w:rsidRPr="00264E18" w:rsidRDefault="0048327A">
            <w:pPr>
              <w:jc w:val="center"/>
              <w:rPr>
                <w:rFonts w:ascii="Arial" w:hAnsi="Arial" w:cs="Arial"/>
                <w:sz w:val="24"/>
              </w:rPr>
            </w:pPr>
          </w:p>
        </w:tc>
        <w:tc>
          <w:tcPr>
            <w:tcW w:w="900" w:type="dxa"/>
          </w:tcPr>
          <w:p w14:paraId="6D55B8A2" w14:textId="77777777" w:rsidR="0048327A" w:rsidRPr="00264E18" w:rsidRDefault="0048327A">
            <w:pPr>
              <w:jc w:val="center"/>
              <w:rPr>
                <w:rFonts w:ascii="Arial" w:hAnsi="Arial" w:cs="Arial"/>
              </w:rPr>
            </w:pPr>
            <w:r w:rsidRPr="00264E18">
              <w:rPr>
                <w:rFonts w:ascii="Arial" w:hAnsi="Arial" w:cs="Arial"/>
                <w:b/>
                <w:sz w:val="24"/>
              </w:rPr>
              <w:t>X</w:t>
            </w:r>
          </w:p>
        </w:tc>
        <w:tc>
          <w:tcPr>
            <w:tcW w:w="1620" w:type="dxa"/>
          </w:tcPr>
          <w:p w14:paraId="6D55B8A3" w14:textId="77777777" w:rsidR="0048327A" w:rsidRPr="00264E18" w:rsidRDefault="0048327A">
            <w:pPr>
              <w:jc w:val="center"/>
              <w:rPr>
                <w:rFonts w:ascii="Arial" w:hAnsi="Arial" w:cs="Arial"/>
                <w:sz w:val="24"/>
              </w:rPr>
            </w:pPr>
          </w:p>
        </w:tc>
        <w:tc>
          <w:tcPr>
            <w:tcW w:w="2970" w:type="dxa"/>
          </w:tcPr>
          <w:p w14:paraId="6D55B8A4" w14:textId="77777777" w:rsidR="0048327A" w:rsidRPr="00264E18" w:rsidRDefault="0048327A" w:rsidP="009F3982">
            <w:pPr>
              <w:rPr>
                <w:rFonts w:ascii="Arial" w:hAnsi="Arial" w:cs="Arial"/>
                <w:color w:val="000000"/>
                <w:sz w:val="20"/>
              </w:rPr>
            </w:pPr>
          </w:p>
        </w:tc>
      </w:tr>
      <w:tr w:rsidR="0048327A" w:rsidRPr="00264E18" w14:paraId="6D55B8AD" w14:textId="77777777" w:rsidTr="00F14450">
        <w:tc>
          <w:tcPr>
            <w:tcW w:w="3438" w:type="dxa"/>
          </w:tcPr>
          <w:p w14:paraId="6D55B8A6" w14:textId="77777777" w:rsidR="0048327A" w:rsidRPr="00264E18" w:rsidRDefault="0048327A" w:rsidP="009F3982">
            <w:pPr>
              <w:pStyle w:val="Header"/>
              <w:tabs>
                <w:tab w:val="clear" w:pos="4320"/>
                <w:tab w:val="clear" w:pos="8640"/>
              </w:tabs>
              <w:rPr>
                <w:rFonts w:ascii="Arial" w:hAnsi="Arial" w:cs="Arial"/>
                <w:color w:val="000000"/>
                <w:sz w:val="20"/>
              </w:rPr>
            </w:pPr>
            <w:r w:rsidRPr="00264E18">
              <w:rPr>
                <w:rFonts w:ascii="Arial" w:hAnsi="Arial" w:cs="Arial"/>
                <w:color w:val="000000"/>
                <w:sz w:val="20"/>
              </w:rPr>
              <w:t>Ability to be mobile</w:t>
            </w:r>
          </w:p>
        </w:tc>
        <w:tc>
          <w:tcPr>
            <w:tcW w:w="900" w:type="dxa"/>
          </w:tcPr>
          <w:p w14:paraId="6D55B8A7" w14:textId="77777777" w:rsidR="0048327A" w:rsidRPr="00264E18" w:rsidRDefault="0048327A">
            <w:pPr>
              <w:jc w:val="center"/>
              <w:rPr>
                <w:rFonts w:ascii="Arial" w:hAnsi="Arial" w:cs="Arial"/>
                <w:sz w:val="24"/>
              </w:rPr>
            </w:pPr>
          </w:p>
        </w:tc>
        <w:tc>
          <w:tcPr>
            <w:tcW w:w="900" w:type="dxa"/>
          </w:tcPr>
          <w:p w14:paraId="6D55B8A8" w14:textId="77777777" w:rsidR="0048327A" w:rsidRPr="00264E18" w:rsidRDefault="0048327A">
            <w:pPr>
              <w:jc w:val="center"/>
              <w:rPr>
                <w:rFonts w:ascii="Arial" w:hAnsi="Arial" w:cs="Arial"/>
                <w:sz w:val="24"/>
              </w:rPr>
            </w:pPr>
          </w:p>
        </w:tc>
        <w:tc>
          <w:tcPr>
            <w:tcW w:w="900" w:type="dxa"/>
          </w:tcPr>
          <w:p w14:paraId="6D55B8A9"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AA" w14:textId="77777777" w:rsidR="0048327A" w:rsidRPr="00264E18" w:rsidRDefault="0048327A">
            <w:pPr>
              <w:jc w:val="center"/>
              <w:rPr>
                <w:rFonts w:ascii="Arial" w:hAnsi="Arial" w:cs="Arial"/>
              </w:rPr>
            </w:pPr>
          </w:p>
        </w:tc>
        <w:tc>
          <w:tcPr>
            <w:tcW w:w="1620" w:type="dxa"/>
          </w:tcPr>
          <w:p w14:paraId="6D55B8AB" w14:textId="77777777" w:rsidR="0048327A" w:rsidRPr="00264E18" w:rsidRDefault="0048327A">
            <w:pPr>
              <w:jc w:val="center"/>
              <w:rPr>
                <w:rFonts w:ascii="Arial" w:hAnsi="Arial" w:cs="Arial"/>
                <w:sz w:val="24"/>
              </w:rPr>
            </w:pPr>
          </w:p>
        </w:tc>
        <w:tc>
          <w:tcPr>
            <w:tcW w:w="2970" w:type="dxa"/>
          </w:tcPr>
          <w:p w14:paraId="6D55B8AC" w14:textId="77777777" w:rsidR="0048327A" w:rsidRPr="00264E18" w:rsidRDefault="0048327A" w:rsidP="009F3982">
            <w:pPr>
              <w:rPr>
                <w:rFonts w:ascii="Arial" w:hAnsi="Arial" w:cs="Arial"/>
                <w:color w:val="000000"/>
                <w:sz w:val="20"/>
              </w:rPr>
            </w:pPr>
          </w:p>
        </w:tc>
      </w:tr>
      <w:tr w:rsidR="0048327A" w:rsidRPr="00264E18" w14:paraId="6D55B8B5" w14:textId="77777777" w:rsidTr="00F14450">
        <w:tc>
          <w:tcPr>
            <w:tcW w:w="3438" w:type="dxa"/>
          </w:tcPr>
          <w:p w14:paraId="6D55B8A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Crouching (bend at knee)</w:t>
            </w:r>
          </w:p>
        </w:tc>
        <w:tc>
          <w:tcPr>
            <w:tcW w:w="900" w:type="dxa"/>
          </w:tcPr>
          <w:p w14:paraId="6D55B8AF"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B0" w14:textId="77777777" w:rsidR="0048327A" w:rsidRPr="00264E18" w:rsidRDefault="0048327A">
            <w:pPr>
              <w:jc w:val="center"/>
              <w:rPr>
                <w:rFonts w:ascii="Arial" w:hAnsi="Arial" w:cs="Arial"/>
                <w:sz w:val="24"/>
              </w:rPr>
            </w:pPr>
          </w:p>
        </w:tc>
        <w:tc>
          <w:tcPr>
            <w:tcW w:w="900" w:type="dxa"/>
          </w:tcPr>
          <w:p w14:paraId="6D55B8B1" w14:textId="77777777" w:rsidR="0048327A" w:rsidRPr="00264E18" w:rsidRDefault="0048327A">
            <w:pPr>
              <w:jc w:val="center"/>
              <w:rPr>
                <w:rFonts w:ascii="Arial" w:hAnsi="Arial" w:cs="Arial"/>
              </w:rPr>
            </w:pPr>
          </w:p>
        </w:tc>
        <w:tc>
          <w:tcPr>
            <w:tcW w:w="900" w:type="dxa"/>
          </w:tcPr>
          <w:p w14:paraId="6D55B8B2" w14:textId="77777777" w:rsidR="0048327A" w:rsidRPr="00264E18" w:rsidRDefault="0048327A">
            <w:pPr>
              <w:jc w:val="center"/>
              <w:rPr>
                <w:rFonts w:ascii="Arial" w:hAnsi="Arial" w:cs="Arial"/>
                <w:sz w:val="24"/>
              </w:rPr>
            </w:pPr>
          </w:p>
        </w:tc>
        <w:tc>
          <w:tcPr>
            <w:tcW w:w="1620" w:type="dxa"/>
          </w:tcPr>
          <w:p w14:paraId="6D55B8B3" w14:textId="77777777" w:rsidR="0048327A" w:rsidRPr="00264E18" w:rsidRDefault="0048327A">
            <w:pPr>
              <w:jc w:val="center"/>
              <w:rPr>
                <w:rFonts w:ascii="Arial" w:hAnsi="Arial" w:cs="Arial"/>
                <w:sz w:val="24"/>
              </w:rPr>
            </w:pPr>
          </w:p>
        </w:tc>
        <w:tc>
          <w:tcPr>
            <w:tcW w:w="2970" w:type="dxa"/>
          </w:tcPr>
          <w:p w14:paraId="6D55B8B4" w14:textId="77777777" w:rsidR="0048327A" w:rsidRPr="00264E18" w:rsidRDefault="0048327A" w:rsidP="009F3982">
            <w:pPr>
              <w:rPr>
                <w:rFonts w:ascii="Arial" w:hAnsi="Arial" w:cs="Arial"/>
                <w:color w:val="000000"/>
                <w:sz w:val="20"/>
              </w:rPr>
            </w:pPr>
          </w:p>
        </w:tc>
      </w:tr>
      <w:tr w:rsidR="0048327A" w:rsidRPr="00264E18" w14:paraId="6D55B8BD" w14:textId="77777777" w:rsidTr="00F14450">
        <w:tc>
          <w:tcPr>
            <w:tcW w:w="3438" w:type="dxa"/>
          </w:tcPr>
          <w:p w14:paraId="6D55B8B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Kneeling/crawling</w:t>
            </w:r>
          </w:p>
        </w:tc>
        <w:tc>
          <w:tcPr>
            <w:tcW w:w="900" w:type="dxa"/>
          </w:tcPr>
          <w:p w14:paraId="6D55B8B7" w14:textId="77777777" w:rsidR="0048327A" w:rsidRPr="00264E18" w:rsidRDefault="0048327A">
            <w:pPr>
              <w:jc w:val="center"/>
              <w:rPr>
                <w:rFonts w:ascii="Arial" w:hAnsi="Arial" w:cs="Arial"/>
                <w:sz w:val="24"/>
              </w:rPr>
            </w:pPr>
          </w:p>
        </w:tc>
        <w:tc>
          <w:tcPr>
            <w:tcW w:w="900" w:type="dxa"/>
          </w:tcPr>
          <w:p w14:paraId="6D55B8B8" w14:textId="77777777" w:rsidR="0048327A" w:rsidRPr="00264E18" w:rsidRDefault="0048327A">
            <w:pPr>
              <w:jc w:val="center"/>
              <w:rPr>
                <w:rFonts w:ascii="Arial" w:hAnsi="Arial" w:cs="Arial"/>
                <w:sz w:val="24"/>
              </w:rPr>
            </w:pPr>
          </w:p>
        </w:tc>
        <w:tc>
          <w:tcPr>
            <w:tcW w:w="900" w:type="dxa"/>
          </w:tcPr>
          <w:p w14:paraId="6D55B8B9" w14:textId="77777777" w:rsidR="0048327A" w:rsidRPr="00264E18" w:rsidRDefault="0048327A">
            <w:pPr>
              <w:jc w:val="center"/>
              <w:rPr>
                <w:rFonts w:ascii="Arial" w:hAnsi="Arial" w:cs="Arial"/>
              </w:rPr>
            </w:pPr>
          </w:p>
        </w:tc>
        <w:tc>
          <w:tcPr>
            <w:tcW w:w="900" w:type="dxa"/>
          </w:tcPr>
          <w:p w14:paraId="6D55B8BA" w14:textId="77777777" w:rsidR="0048327A" w:rsidRPr="00264E18" w:rsidRDefault="0048327A">
            <w:pPr>
              <w:jc w:val="center"/>
              <w:rPr>
                <w:rFonts w:ascii="Arial" w:hAnsi="Arial" w:cs="Arial"/>
                <w:sz w:val="24"/>
              </w:rPr>
            </w:pPr>
          </w:p>
        </w:tc>
        <w:tc>
          <w:tcPr>
            <w:tcW w:w="1620" w:type="dxa"/>
          </w:tcPr>
          <w:p w14:paraId="6D55B8BB" w14:textId="77777777" w:rsidR="0048327A" w:rsidRPr="00264E18" w:rsidRDefault="0048327A">
            <w:pPr>
              <w:jc w:val="center"/>
              <w:rPr>
                <w:rFonts w:ascii="Arial" w:hAnsi="Arial" w:cs="Arial"/>
                <w:sz w:val="24"/>
              </w:rPr>
            </w:pPr>
            <w:r w:rsidRPr="00264E18">
              <w:rPr>
                <w:rFonts w:ascii="Arial" w:hAnsi="Arial" w:cs="Arial"/>
                <w:sz w:val="24"/>
              </w:rPr>
              <w:t>X</w:t>
            </w:r>
          </w:p>
        </w:tc>
        <w:tc>
          <w:tcPr>
            <w:tcW w:w="2970" w:type="dxa"/>
          </w:tcPr>
          <w:p w14:paraId="6D55B8BC" w14:textId="77777777" w:rsidR="0048327A" w:rsidRPr="00264E18" w:rsidRDefault="0048327A" w:rsidP="009F3982">
            <w:pPr>
              <w:rPr>
                <w:rFonts w:ascii="Arial" w:hAnsi="Arial" w:cs="Arial"/>
                <w:color w:val="000000"/>
                <w:sz w:val="20"/>
              </w:rPr>
            </w:pPr>
          </w:p>
        </w:tc>
      </w:tr>
      <w:tr w:rsidR="0048327A" w:rsidRPr="00264E18" w14:paraId="6D55B8C5" w14:textId="77777777" w:rsidTr="00F14450">
        <w:tc>
          <w:tcPr>
            <w:tcW w:w="3438" w:type="dxa"/>
          </w:tcPr>
          <w:p w14:paraId="6D55B8B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Stooping (bend at waist)</w:t>
            </w:r>
          </w:p>
        </w:tc>
        <w:tc>
          <w:tcPr>
            <w:tcW w:w="900" w:type="dxa"/>
          </w:tcPr>
          <w:p w14:paraId="6D55B8BF"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C0" w14:textId="77777777" w:rsidR="0048327A" w:rsidRPr="00264E18" w:rsidRDefault="0048327A">
            <w:pPr>
              <w:jc w:val="center"/>
              <w:rPr>
                <w:rFonts w:ascii="Arial" w:hAnsi="Arial" w:cs="Arial"/>
                <w:sz w:val="24"/>
              </w:rPr>
            </w:pPr>
          </w:p>
        </w:tc>
        <w:tc>
          <w:tcPr>
            <w:tcW w:w="900" w:type="dxa"/>
          </w:tcPr>
          <w:p w14:paraId="6D55B8C1" w14:textId="77777777" w:rsidR="0048327A" w:rsidRPr="00264E18" w:rsidRDefault="0048327A">
            <w:pPr>
              <w:jc w:val="center"/>
              <w:rPr>
                <w:rFonts w:ascii="Arial" w:hAnsi="Arial" w:cs="Arial"/>
              </w:rPr>
            </w:pPr>
          </w:p>
        </w:tc>
        <w:tc>
          <w:tcPr>
            <w:tcW w:w="900" w:type="dxa"/>
          </w:tcPr>
          <w:p w14:paraId="6D55B8C2" w14:textId="77777777" w:rsidR="0048327A" w:rsidRPr="00264E18" w:rsidRDefault="0048327A">
            <w:pPr>
              <w:jc w:val="center"/>
              <w:rPr>
                <w:rFonts w:ascii="Arial" w:hAnsi="Arial" w:cs="Arial"/>
                <w:sz w:val="24"/>
              </w:rPr>
            </w:pPr>
          </w:p>
        </w:tc>
        <w:tc>
          <w:tcPr>
            <w:tcW w:w="1620" w:type="dxa"/>
          </w:tcPr>
          <w:p w14:paraId="6D55B8C3" w14:textId="77777777" w:rsidR="0048327A" w:rsidRPr="00264E18" w:rsidRDefault="0048327A">
            <w:pPr>
              <w:jc w:val="center"/>
              <w:rPr>
                <w:rFonts w:ascii="Arial" w:hAnsi="Arial" w:cs="Arial"/>
                <w:sz w:val="24"/>
              </w:rPr>
            </w:pPr>
          </w:p>
        </w:tc>
        <w:tc>
          <w:tcPr>
            <w:tcW w:w="2970" w:type="dxa"/>
          </w:tcPr>
          <w:p w14:paraId="6D55B8C4" w14:textId="77777777" w:rsidR="0048327A" w:rsidRPr="00264E18" w:rsidRDefault="0048327A" w:rsidP="009F3982">
            <w:pPr>
              <w:rPr>
                <w:rFonts w:ascii="Arial" w:hAnsi="Arial" w:cs="Arial"/>
                <w:color w:val="000000"/>
                <w:sz w:val="20"/>
              </w:rPr>
            </w:pPr>
          </w:p>
        </w:tc>
      </w:tr>
      <w:tr w:rsidR="0048327A" w:rsidRPr="00264E18" w14:paraId="6D55B8CD" w14:textId="77777777" w:rsidTr="00F14450">
        <w:tc>
          <w:tcPr>
            <w:tcW w:w="3438" w:type="dxa"/>
          </w:tcPr>
          <w:p w14:paraId="6D55B8C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Twisting (knees/waist/neck)</w:t>
            </w:r>
          </w:p>
        </w:tc>
        <w:tc>
          <w:tcPr>
            <w:tcW w:w="900" w:type="dxa"/>
          </w:tcPr>
          <w:p w14:paraId="6D55B8C7" w14:textId="77777777" w:rsidR="0048327A" w:rsidRPr="00264E18" w:rsidRDefault="0048327A">
            <w:pPr>
              <w:jc w:val="center"/>
              <w:rPr>
                <w:rFonts w:ascii="Arial" w:hAnsi="Arial" w:cs="Arial"/>
                <w:sz w:val="24"/>
              </w:rPr>
            </w:pPr>
          </w:p>
        </w:tc>
        <w:tc>
          <w:tcPr>
            <w:tcW w:w="900" w:type="dxa"/>
          </w:tcPr>
          <w:p w14:paraId="6D55B8C8" w14:textId="77777777" w:rsidR="0048327A" w:rsidRPr="00264E18" w:rsidRDefault="0048327A">
            <w:pPr>
              <w:jc w:val="center"/>
              <w:rPr>
                <w:rFonts w:ascii="Arial" w:hAnsi="Arial" w:cs="Arial"/>
                <w:sz w:val="24"/>
              </w:rPr>
            </w:pPr>
          </w:p>
        </w:tc>
        <w:tc>
          <w:tcPr>
            <w:tcW w:w="900" w:type="dxa"/>
          </w:tcPr>
          <w:p w14:paraId="6D55B8C9" w14:textId="77777777" w:rsidR="0048327A" w:rsidRPr="00264E18" w:rsidRDefault="0048327A">
            <w:pPr>
              <w:jc w:val="center"/>
              <w:rPr>
                <w:rFonts w:ascii="Arial" w:hAnsi="Arial" w:cs="Arial"/>
              </w:rPr>
            </w:pPr>
          </w:p>
        </w:tc>
        <w:tc>
          <w:tcPr>
            <w:tcW w:w="900" w:type="dxa"/>
          </w:tcPr>
          <w:p w14:paraId="6D55B8CA" w14:textId="77777777" w:rsidR="0048327A" w:rsidRPr="00264E18" w:rsidRDefault="0048327A">
            <w:pPr>
              <w:jc w:val="center"/>
              <w:rPr>
                <w:rFonts w:ascii="Arial" w:hAnsi="Arial" w:cs="Arial"/>
                <w:sz w:val="24"/>
              </w:rPr>
            </w:pPr>
          </w:p>
        </w:tc>
        <w:tc>
          <w:tcPr>
            <w:tcW w:w="1620" w:type="dxa"/>
          </w:tcPr>
          <w:p w14:paraId="6D55B8CB" w14:textId="77777777" w:rsidR="0048327A" w:rsidRPr="00264E18" w:rsidRDefault="0048327A">
            <w:pPr>
              <w:jc w:val="center"/>
              <w:rPr>
                <w:rFonts w:ascii="Arial" w:hAnsi="Arial" w:cs="Arial"/>
                <w:sz w:val="24"/>
              </w:rPr>
            </w:pPr>
            <w:r w:rsidRPr="00264E18">
              <w:rPr>
                <w:rFonts w:ascii="Arial" w:hAnsi="Arial" w:cs="Arial"/>
                <w:sz w:val="24"/>
              </w:rPr>
              <w:t>X</w:t>
            </w:r>
          </w:p>
        </w:tc>
        <w:tc>
          <w:tcPr>
            <w:tcW w:w="2970" w:type="dxa"/>
          </w:tcPr>
          <w:p w14:paraId="6D55B8CC" w14:textId="77777777" w:rsidR="0048327A" w:rsidRPr="00264E18" w:rsidRDefault="0048327A" w:rsidP="009F3982">
            <w:pPr>
              <w:rPr>
                <w:rFonts w:ascii="Arial" w:hAnsi="Arial" w:cs="Arial"/>
                <w:color w:val="000000"/>
                <w:sz w:val="20"/>
              </w:rPr>
            </w:pPr>
          </w:p>
        </w:tc>
      </w:tr>
      <w:tr w:rsidR="0048327A" w:rsidRPr="00264E18" w14:paraId="6D55B8D5" w14:textId="77777777" w:rsidTr="00F14450">
        <w:tc>
          <w:tcPr>
            <w:tcW w:w="3438" w:type="dxa"/>
          </w:tcPr>
          <w:p w14:paraId="6D55B8C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Turning/Pivoting</w:t>
            </w:r>
          </w:p>
        </w:tc>
        <w:tc>
          <w:tcPr>
            <w:tcW w:w="900" w:type="dxa"/>
          </w:tcPr>
          <w:p w14:paraId="6D55B8CF" w14:textId="77777777" w:rsidR="0048327A" w:rsidRPr="00264E18" w:rsidRDefault="0048327A">
            <w:pPr>
              <w:jc w:val="center"/>
              <w:rPr>
                <w:rFonts w:ascii="Arial" w:hAnsi="Arial" w:cs="Arial"/>
                <w:sz w:val="24"/>
              </w:rPr>
            </w:pPr>
          </w:p>
        </w:tc>
        <w:tc>
          <w:tcPr>
            <w:tcW w:w="900" w:type="dxa"/>
          </w:tcPr>
          <w:p w14:paraId="6D55B8D0" w14:textId="77777777" w:rsidR="0048327A" w:rsidRPr="00264E18" w:rsidRDefault="0048327A">
            <w:pPr>
              <w:jc w:val="center"/>
              <w:rPr>
                <w:rFonts w:ascii="Arial" w:hAnsi="Arial" w:cs="Arial"/>
                <w:sz w:val="24"/>
              </w:rPr>
            </w:pPr>
          </w:p>
        </w:tc>
        <w:tc>
          <w:tcPr>
            <w:tcW w:w="900" w:type="dxa"/>
          </w:tcPr>
          <w:p w14:paraId="6D55B8D1" w14:textId="77777777" w:rsidR="0048327A" w:rsidRPr="00264E18" w:rsidRDefault="0048327A">
            <w:pPr>
              <w:jc w:val="center"/>
              <w:rPr>
                <w:rFonts w:ascii="Arial" w:hAnsi="Arial" w:cs="Arial"/>
              </w:rPr>
            </w:pPr>
          </w:p>
        </w:tc>
        <w:tc>
          <w:tcPr>
            <w:tcW w:w="900" w:type="dxa"/>
          </w:tcPr>
          <w:p w14:paraId="6D55B8D2" w14:textId="77777777" w:rsidR="0048327A" w:rsidRPr="00264E18" w:rsidRDefault="0048327A">
            <w:pPr>
              <w:jc w:val="center"/>
              <w:rPr>
                <w:rFonts w:ascii="Arial" w:hAnsi="Arial" w:cs="Arial"/>
                <w:sz w:val="24"/>
              </w:rPr>
            </w:pPr>
          </w:p>
        </w:tc>
        <w:tc>
          <w:tcPr>
            <w:tcW w:w="1620" w:type="dxa"/>
          </w:tcPr>
          <w:p w14:paraId="6D55B8D3" w14:textId="77777777" w:rsidR="0048327A" w:rsidRPr="00264E18" w:rsidRDefault="0048327A">
            <w:pPr>
              <w:jc w:val="center"/>
              <w:rPr>
                <w:rFonts w:ascii="Arial" w:hAnsi="Arial" w:cs="Arial"/>
                <w:sz w:val="24"/>
              </w:rPr>
            </w:pPr>
            <w:r w:rsidRPr="00264E18">
              <w:rPr>
                <w:rFonts w:ascii="Arial" w:hAnsi="Arial" w:cs="Arial"/>
                <w:sz w:val="24"/>
              </w:rPr>
              <w:t>X</w:t>
            </w:r>
          </w:p>
        </w:tc>
        <w:tc>
          <w:tcPr>
            <w:tcW w:w="2970" w:type="dxa"/>
          </w:tcPr>
          <w:p w14:paraId="6D55B8D4" w14:textId="77777777" w:rsidR="0048327A" w:rsidRPr="00264E18" w:rsidRDefault="0048327A" w:rsidP="009F3982">
            <w:pPr>
              <w:rPr>
                <w:rFonts w:ascii="Arial" w:hAnsi="Arial" w:cs="Arial"/>
                <w:color w:val="000000"/>
                <w:sz w:val="20"/>
              </w:rPr>
            </w:pPr>
          </w:p>
        </w:tc>
      </w:tr>
      <w:tr w:rsidR="0048327A" w:rsidRPr="00264E18" w14:paraId="6D55B8DD" w14:textId="77777777" w:rsidTr="00F14450">
        <w:tc>
          <w:tcPr>
            <w:tcW w:w="3438" w:type="dxa"/>
          </w:tcPr>
          <w:p w14:paraId="6D55B8D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Climbing</w:t>
            </w:r>
          </w:p>
        </w:tc>
        <w:tc>
          <w:tcPr>
            <w:tcW w:w="900" w:type="dxa"/>
          </w:tcPr>
          <w:p w14:paraId="6D55B8D7" w14:textId="77777777" w:rsidR="0048327A" w:rsidRPr="00264E18" w:rsidRDefault="0048327A">
            <w:pPr>
              <w:jc w:val="center"/>
              <w:rPr>
                <w:rFonts w:ascii="Arial" w:hAnsi="Arial" w:cs="Arial"/>
                <w:sz w:val="24"/>
              </w:rPr>
            </w:pPr>
          </w:p>
        </w:tc>
        <w:tc>
          <w:tcPr>
            <w:tcW w:w="900" w:type="dxa"/>
          </w:tcPr>
          <w:p w14:paraId="6D55B8D8" w14:textId="77777777" w:rsidR="0048327A" w:rsidRPr="00264E18" w:rsidRDefault="0048327A">
            <w:pPr>
              <w:jc w:val="center"/>
              <w:rPr>
                <w:rFonts w:ascii="Arial" w:hAnsi="Arial" w:cs="Arial"/>
              </w:rPr>
            </w:pPr>
          </w:p>
        </w:tc>
        <w:tc>
          <w:tcPr>
            <w:tcW w:w="900" w:type="dxa"/>
          </w:tcPr>
          <w:p w14:paraId="6D55B8D9" w14:textId="77777777" w:rsidR="0048327A" w:rsidRPr="00264E18" w:rsidRDefault="0048327A">
            <w:pPr>
              <w:jc w:val="center"/>
              <w:rPr>
                <w:rFonts w:ascii="Arial" w:hAnsi="Arial" w:cs="Arial"/>
                <w:sz w:val="24"/>
              </w:rPr>
            </w:pPr>
          </w:p>
        </w:tc>
        <w:tc>
          <w:tcPr>
            <w:tcW w:w="900" w:type="dxa"/>
          </w:tcPr>
          <w:p w14:paraId="6D55B8DA" w14:textId="77777777" w:rsidR="0048327A" w:rsidRPr="00264E18" w:rsidRDefault="0048327A">
            <w:pPr>
              <w:jc w:val="center"/>
              <w:rPr>
                <w:rFonts w:ascii="Arial" w:hAnsi="Arial" w:cs="Arial"/>
                <w:sz w:val="24"/>
              </w:rPr>
            </w:pPr>
          </w:p>
        </w:tc>
        <w:tc>
          <w:tcPr>
            <w:tcW w:w="1620" w:type="dxa"/>
          </w:tcPr>
          <w:p w14:paraId="6D55B8DB" w14:textId="77777777" w:rsidR="0048327A" w:rsidRPr="00264E18" w:rsidRDefault="0048327A">
            <w:pPr>
              <w:jc w:val="center"/>
              <w:rPr>
                <w:rFonts w:ascii="Arial" w:hAnsi="Arial" w:cs="Arial"/>
                <w:sz w:val="24"/>
              </w:rPr>
            </w:pPr>
            <w:r w:rsidRPr="00264E18">
              <w:rPr>
                <w:rFonts w:ascii="Arial" w:hAnsi="Arial" w:cs="Arial"/>
                <w:sz w:val="24"/>
              </w:rPr>
              <w:t>X</w:t>
            </w:r>
          </w:p>
        </w:tc>
        <w:tc>
          <w:tcPr>
            <w:tcW w:w="2970" w:type="dxa"/>
          </w:tcPr>
          <w:p w14:paraId="6D55B8DC" w14:textId="77777777" w:rsidR="0048327A" w:rsidRPr="00264E18" w:rsidRDefault="0048327A" w:rsidP="009F3982">
            <w:pPr>
              <w:rPr>
                <w:rFonts w:ascii="Arial" w:hAnsi="Arial" w:cs="Arial"/>
                <w:color w:val="000000"/>
                <w:sz w:val="20"/>
              </w:rPr>
            </w:pPr>
          </w:p>
        </w:tc>
      </w:tr>
      <w:tr w:rsidR="0048327A" w:rsidRPr="00264E18" w14:paraId="6D55B8E5" w14:textId="77777777" w:rsidTr="00F14450">
        <w:tc>
          <w:tcPr>
            <w:tcW w:w="3438" w:type="dxa"/>
          </w:tcPr>
          <w:p w14:paraId="6D55B8D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Balancing</w:t>
            </w:r>
          </w:p>
        </w:tc>
        <w:tc>
          <w:tcPr>
            <w:tcW w:w="900" w:type="dxa"/>
          </w:tcPr>
          <w:p w14:paraId="6D55B8DF" w14:textId="77777777" w:rsidR="0048327A" w:rsidRPr="00264E18" w:rsidRDefault="0048327A">
            <w:pPr>
              <w:jc w:val="center"/>
              <w:rPr>
                <w:rFonts w:ascii="Arial" w:hAnsi="Arial" w:cs="Arial"/>
                <w:sz w:val="24"/>
              </w:rPr>
            </w:pPr>
          </w:p>
        </w:tc>
        <w:tc>
          <w:tcPr>
            <w:tcW w:w="900" w:type="dxa"/>
          </w:tcPr>
          <w:p w14:paraId="6D55B8E0" w14:textId="77777777" w:rsidR="0048327A" w:rsidRPr="00264E18" w:rsidRDefault="0048327A">
            <w:pPr>
              <w:jc w:val="center"/>
              <w:rPr>
                <w:rFonts w:ascii="Arial" w:hAnsi="Arial" w:cs="Arial"/>
              </w:rPr>
            </w:pPr>
          </w:p>
        </w:tc>
        <w:tc>
          <w:tcPr>
            <w:tcW w:w="900" w:type="dxa"/>
          </w:tcPr>
          <w:p w14:paraId="6D55B8E1" w14:textId="77777777" w:rsidR="0048327A" w:rsidRPr="00264E18" w:rsidRDefault="0048327A">
            <w:pPr>
              <w:jc w:val="center"/>
              <w:rPr>
                <w:rFonts w:ascii="Arial" w:hAnsi="Arial" w:cs="Arial"/>
                <w:sz w:val="24"/>
              </w:rPr>
            </w:pPr>
          </w:p>
        </w:tc>
        <w:tc>
          <w:tcPr>
            <w:tcW w:w="900" w:type="dxa"/>
          </w:tcPr>
          <w:p w14:paraId="6D55B8E2" w14:textId="77777777" w:rsidR="0048327A" w:rsidRPr="00264E18" w:rsidRDefault="0048327A">
            <w:pPr>
              <w:jc w:val="center"/>
              <w:rPr>
                <w:rFonts w:ascii="Arial" w:hAnsi="Arial" w:cs="Arial"/>
                <w:sz w:val="24"/>
              </w:rPr>
            </w:pPr>
          </w:p>
        </w:tc>
        <w:tc>
          <w:tcPr>
            <w:tcW w:w="1620" w:type="dxa"/>
          </w:tcPr>
          <w:p w14:paraId="6D55B8E3" w14:textId="77777777" w:rsidR="0048327A" w:rsidRPr="00264E18" w:rsidRDefault="0048327A">
            <w:pPr>
              <w:jc w:val="center"/>
              <w:rPr>
                <w:rFonts w:ascii="Arial" w:hAnsi="Arial" w:cs="Arial"/>
                <w:sz w:val="24"/>
              </w:rPr>
            </w:pPr>
            <w:r w:rsidRPr="00264E18">
              <w:rPr>
                <w:rFonts w:ascii="Arial" w:hAnsi="Arial" w:cs="Arial"/>
                <w:sz w:val="24"/>
              </w:rPr>
              <w:t>X</w:t>
            </w:r>
          </w:p>
        </w:tc>
        <w:tc>
          <w:tcPr>
            <w:tcW w:w="2970" w:type="dxa"/>
          </w:tcPr>
          <w:p w14:paraId="6D55B8E4" w14:textId="77777777" w:rsidR="0048327A" w:rsidRPr="00264E18" w:rsidRDefault="0048327A" w:rsidP="009F3982">
            <w:pPr>
              <w:rPr>
                <w:rFonts w:ascii="Arial" w:hAnsi="Arial" w:cs="Arial"/>
                <w:color w:val="000000"/>
                <w:sz w:val="20"/>
              </w:rPr>
            </w:pPr>
          </w:p>
        </w:tc>
      </w:tr>
      <w:tr w:rsidR="0048327A" w:rsidRPr="00264E18" w14:paraId="6D55B8ED" w14:textId="77777777" w:rsidTr="00F14450">
        <w:tc>
          <w:tcPr>
            <w:tcW w:w="3438" w:type="dxa"/>
          </w:tcPr>
          <w:p w14:paraId="6D55B8E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Reaching overhead</w:t>
            </w:r>
          </w:p>
        </w:tc>
        <w:tc>
          <w:tcPr>
            <w:tcW w:w="900" w:type="dxa"/>
          </w:tcPr>
          <w:p w14:paraId="6D55B8E7"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E8" w14:textId="77777777" w:rsidR="0048327A" w:rsidRPr="00264E18" w:rsidRDefault="0048327A">
            <w:pPr>
              <w:jc w:val="center"/>
              <w:rPr>
                <w:rFonts w:ascii="Arial" w:hAnsi="Arial" w:cs="Arial"/>
              </w:rPr>
            </w:pPr>
          </w:p>
        </w:tc>
        <w:tc>
          <w:tcPr>
            <w:tcW w:w="900" w:type="dxa"/>
          </w:tcPr>
          <w:p w14:paraId="6D55B8E9" w14:textId="77777777" w:rsidR="0048327A" w:rsidRPr="00264E18" w:rsidRDefault="0048327A">
            <w:pPr>
              <w:jc w:val="center"/>
              <w:rPr>
                <w:rFonts w:ascii="Arial" w:hAnsi="Arial" w:cs="Arial"/>
                <w:sz w:val="24"/>
              </w:rPr>
            </w:pPr>
          </w:p>
        </w:tc>
        <w:tc>
          <w:tcPr>
            <w:tcW w:w="900" w:type="dxa"/>
          </w:tcPr>
          <w:p w14:paraId="6D55B8EA" w14:textId="77777777" w:rsidR="0048327A" w:rsidRPr="00264E18" w:rsidRDefault="0048327A">
            <w:pPr>
              <w:jc w:val="center"/>
              <w:rPr>
                <w:rFonts w:ascii="Arial" w:hAnsi="Arial" w:cs="Arial"/>
                <w:sz w:val="24"/>
              </w:rPr>
            </w:pPr>
          </w:p>
        </w:tc>
        <w:tc>
          <w:tcPr>
            <w:tcW w:w="1620" w:type="dxa"/>
          </w:tcPr>
          <w:p w14:paraId="6D55B8EB" w14:textId="77777777" w:rsidR="0048327A" w:rsidRPr="00264E18" w:rsidRDefault="0048327A">
            <w:pPr>
              <w:jc w:val="center"/>
              <w:rPr>
                <w:rFonts w:ascii="Arial" w:hAnsi="Arial" w:cs="Arial"/>
                <w:sz w:val="24"/>
              </w:rPr>
            </w:pPr>
          </w:p>
        </w:tc>
        <w:tc>
          <w:tcPr>
            <w:tcW w:w="2970" w:type="dxa"/>
          </w:tcPr>
          <w:p w14:paraId="6D55B8EC" w14:textId="77777777" w:rsidR="0048327A" w:rsidRPr="00264E18" w:rsidRDefault="0048327A" w:rsidP="009F3982">
            <w:pPr>
              <w:rPr>
                <w:rFonts w:ascii="Arial" w:hAnsi="Arial" w:cs="Arial"/>
                <w:color w:val="000000"/>
                <w:sz w:val="20"/>
              </w:rPr>
            </w:pPr>
          </w:p>
        </w:tc>
      </w:tr>
      <w:tr w:rsidR="0048327A" w:rsidRPr="00264E18" w14:paraId="6D55B8F5" w14:textId="77777777" w:rsidTr="00F14450">
        <w:tc>
          <w:tcPr>
            <w:tcW w:w="3438" w:type="dxa"/>
          </w:tcPr>
          <w:p w14:paraId="6D55B8E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Reaching extension</w:t>
            </w:r>
          </w:p>
        </w:tc>
        <w:tc>
          <w:tcPr>
            <w:tcW w:w="900" w:type="dxa"/>
          </w:tcPr>
          <w:p w14:paraId="6D55B8EF"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8F0" w14:textId="77777777" w:rsidR="0048327A" w:rsidRPr="00264E18" w:rsidRDefault="0048327A">
            <w:pPr>
              <w:jc w:val="center"/>
              <w:rPr>
                <w:rFonts w:ascii="Arial" w:hAnsi="Arial" w:cs="Arial"/>
              </w:rPr>
            </w:pPr>
          </w:p>
        </w:tc>
        <w:tc>
          <w:tcPr>
            <w:tcW w:w="900" w:type="dxa"/>
          </w:tcPr>
          <w:p w14:paraId="6D55B8F1" w14:textId="77777777" w:rsidR="0048327A" w:rsidRPr="00264E18" w:rsidRDefault="0048327A">
            <w:pPr>
              <w:jc w:val="center"/>
              <w:rPr>
                <w:rFonts w:ascii="Arial" w:hAnsi="Arial" w:cs="Arial"/>
                <w:sz w:val="24"/>
              </w:rPr>
            </w:pPr>
          </w:p>
        </w:tc>
        <w:tc>
          <w:tcPr>
            <w:tcW w:w="900" w:type="dxa"/>
          </w:tcPr>
          <w:p w14:paraId="6D55B8F2" w14:textId="77777777" w:rsidR="0048327A" w:rsidRPr="00264E18" w:rsidRDefault="0048327A">
            <w:pPr>
              <w:jc w:val="center"/>
              <w:rPr>
                <w:rFonts w:ascii="Arial" w:hAnsi="Arial" w:cs="Arial"/>
                <w:sz w:val="24"/>
              </w:rPr>
            </w:pPr>
          </w:p>
        </w:tc>
        <w:tc>
          <w:tcPr>
            <w:tcW w:w="1620" w:type="dxa"/>
          </w:tcPr>
          <w:p w14:paraId="6D55B8F3" w14:textId="77777777" w:rsidR="0048327A" w:rsidRPr="00264E18" w:rsidRDefault="0048327A">
            <w:pPr>
              <w:jc w:val="center"/>
              <w:rPr>
                <w:rFonts w:ascii="Arial" w:hAnsi="Arial" w:cs="Arial"/>
                <w:sz w:val="24"/>
              </w:rPr>
            </w:pPr>
          </w:p>
        </w:tc>
        <w:tc>
          <w:tcPr>
            <w:tcW w:w="2970" w:type="dxa"/>
          </w:tcPr>
          <w:p w14:paraId="6D55B8F4" w14:textId="77777777" w:rsidR="0048327A" w:rsidRPr="00264E18" w:rsidRDefault="0048327A" w:rsidP="009F3982">
            <w:pPr>
              <w:rPr>
                <w:rFonts w:ascii="Arial" w:hAnsi="Arial" w:cs="Arial"/>
                <w:color w:val="000000"/>
                <w:sz w:val="20"/>
              </w:rPr>
            </w:pPr>
          </w:p>
        </w:tc>
      </w:tr>
      <w:tr w:rsidR="0048327A" w:rsidRPr="00264E18" w14:paraId="6D55B8FD" w14:textId="77777777" w:rsidTr="00F14450">
        <w:tc>
          <w:tcPr>
            <w:tcW w:w="3438" w:type="dxa"/>
          </w:tcPr>
          <w:p w14:paraId="6D55B8F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Grasping</w:t>
            </w:r>
          </w:p>
        </w:tc>
        <w:tc>
          <w:tcPr>
            <w:tcW w:w="900" w:type="dxa"/>
          </w:tcPr>
          <w:p w14:paraId="6D55B8F7" w14:textId="77777777" w:rsidR="0048327A" w:rsidRPr="00264E18" w:rsidRDefault="0048327A">
            <w:pPr>
              <w:jc w:val="center"/>
              <w:rPr>
                <w:rFonts w:ascii="Arial" w:hAnsi="Arial" w:cs="Arial"/>
                <w:sz w:val="24"/>
              </w:rPr>
            </w:pPr>
          </w:p>
        </w:tc>
        <w:tc>
          <w:tcPr>
            <w:tcW w:w="900" w:type="dxa"/>
          </w:tcPr>
          <w:p w14:paraId="6D55B8F8" w14:textId="77777777" w:rsidR="0048327A" w:rsidRPr="00264E18" w:rsidRDefault="0048327A">
            <w:pPr>
              <w:jc w:val="center"/>
              <w:rPr>
                <w:rFonts w:ascii="Arial" w:hAnsi="Arial" w:cs="Arial"/>
                <w:sz w:val="24"/>
              </w:rPr>
            </w:pPr>
            <w:r w:rsidRPr="00264E18">
              <w:rPr>
                <w:rFonts w:ascii="Arial" w:hAnsi="Arial" w:cs="Arial"/>
                <w:sz w:val="24"/>
              </w:rPr>
              <w:t xml:space="preserve"> </w:t>
            </w:r>
          </w:p>
        </w:tc>
        <w:tc>
          <w:tcPr>
            <w:tcW w:w="900" w:type="dxa"/>
          </w:tcPr>
          <w:p w14:paraId="6D55B8F9" w14:textId="77777777" w:rsidR="0048327A" w:rsidRPr="00264E18" w:rsidRDefault="0048327A">
            <w:pPr>
              <w:jc w:val="center"/>
              <w:rPr>
                <w:rFonts w:ascii="Arial" w:hAnsi="Arial" w:cs="Arial"/>
                <w:sz w:val="24"/>
              </w:rPr>
            </w:pPr>
          </w:p>
        </w:tc>
        <w:tc>
          <w:tcPr>
            <w:tcW w:w="900" w:type="dxa"/>
          </w:tcPr>
          <w:p w14:paraId="6D55B8FA" w14:textId="77777777" w:rsidR="0048327A" w:rsidRPr="00264E18" w:rsidRDefault="0048327A">
            <w:pPr>
              <w:jc w:val="center"/>
              <w:rPr>
                <w:rFonts w:ascii="Arial" w:hAnsi="Arial" w:cs="Arial"/>
              </w:rPr>
            </w:pPr>
            <w:r w:rsidRPr="00264E18">
              <w:rPr>
                <w:rFonts w:ascii="Arial" w:hAnsi="Arial" w:cs="Arial"/>
                <w:b/>
                <w:sz w:val="24"/>
              </w:rPr>
              <w:t xml:space="preserve"> </w:t>
            </w:r>
            <w:r w:rsidRPr="00264E18">
              <w:rPr>
                <w:rFonts w:ascii="Arial" w:hAnsi="Arial" w:cs="Arial"/>
                <w:sz w:val="24"/>
              </w:rPr>
              <w:t>X</w:t>
            </w:r>
          </w:p>
        </w:tc>
        <w:tc>
          <w:tcPr>
            <w:tcW w:w="1620" w:type="dxa"/>
          </w:tcPr>
          <w:p w14:paraId="6D55B8FB" w14:textId="77777777" w:rsidR="0048327A" w:rsidRPr="00264E18" w:rsidRDefault="0048327A">
            <w:pPr>
              <w:jc w:val="center"/>
              <w:rPr>
                <w:rFonts w:ascii="Arial" w:hAnsi="Arial" w:cs="Arial"/>
                <w:sz w:val="24"/>
              </w:rPr>
            </w:pPr>
          </w:p>
        </w:tc>
        <w:tc>
          <w:tcPr>
            <w:tcW w:w="2970" w:type="dxa"/>
          </w:tcPr>
          <w:p w14:paraId="6D55B8FC" w14:textId="77777777" w:rsidR="0048327A" w:rsidRPr="00264E18" w:rsidRDefault="0048327A" w:rsidP="009F3982">
            <w:pPr>
              <w:rPr>
                <w:rFonts w:ascii="Arial" w:hAnsi="Arial" w:cs="Arial"/>
                <w:color w:val="000000"/>
                <w:sz w:val="20"/>
              </w:rPr>
            </w:pPr>
          </w:p>
        </w:tc>
      </w:tr>
      <w:tr w:rsidR="0048327A" w:rsidRPr="00264E18" w14:paraId="6D55B905" w14:textId="77777777" w:rsidTr="00F14450">
        <w:tc>
          <w:tcPr>
            <w:tcW w:w="3438" w:type="dxa"/>
          </w:tcPr>
          <w:p w14:paraId="6D55B8FE"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Pinching</w:t>
            </w:r>
          </w:p>
        </w:tc>
        <w:tc>
          <w:tcPr>
            <w:tcW w:w="900" w:type="dxa"/>
          </w:tcPr>
          <w:p w14:paraId="6D55B8FF" w14:textId="77777777" w:rsidR="0048327A" w:rsidRPr="00264E18" w:rsidRDefault="0048327A">
            <w:pPr>
              <w:pStyle w:val="Heading1"/>
              <w:rPr>
                <w:rFonts w:ascii="Arial" w:hAnsi="Arial" w:cs="Arial"/>
                <w:b w:val="0"/>
              </w:rPr>
            </w:pPr>
            <w:r w:rsidRPr="00264E18">
              <w:rPr>
                <w:rFonts w:ascii="Arial" w:hAnsi="Arial" w:cs="Arial"/>
                <w:b w:val="0"/>
              </w:rPr>
              <w:t>X</w:t>
            </w:r>
          </w:p>
        </w:tc>
        <w:tc>
          <w:tcPr>
            <w:tcW w:w="900" w:type="dxa"/>
          </w:tcPr>
          <w:p w14:paraId="6D55B900" w14:textId="77777777" w:rsidR="0048327A" w:rsidRPr="00264E18" w:rsidRDefault="0048327A">
            <w:pPr>
              <w:jc w:val="center"/>
              <w:rPr>
                <w:rFonts w:ascii="Arial" w:hAnsi="Arial" w:cs="Arial"/>
                <w:sz w:val="24"/>
              </w:rPr>
            </w:pPr>
          </w:p>
        </w:tc>
        <w:tc>
          <w:tcPr>
            <w:tcW w:w="900" w:type="dxa"/>
          </w:tcPr>
          <w:p w14:paraId="6D55B901" w14:textId="77777777" w:rsidR="0048327A" w:rsidRPr="00264E18" w:rsidRDefault="0048327A">
            <w:pPr>
              <w:jc w:val="center"/>
              <w:rPr>
                <w:rFonts w:ascii="Arial" w:hAnsi="Arial" w:cs="Arial"/>
                <w:sz w:val="24"/>
              </w:rPr>
            </w:pPr>
          </w:p>
        </w:tc>
        <w:tc>
          <w:tcPr>
            <w:tcW w:w="900" w:type="dxa"/>
          </w:tcPr>
          <w:p w14:paraId="6D55B902" w14:textId="77777777" w:rsidR="0048327A" w:rsidRPr="00264E18" w:rsidRDefault="0048327A">
            <w:pPr>
              <w:jc w:val="center"/>
              <w:rPr>
                <w:rFonts w:ascii="Arial" w:hAnsi="Arial" w:cs="Arial"/>
              </w:rPr>
            </w:pPr>
            <w:r w:rsidRPr="00264E18">
              <w:rPr>
                <w:rFonts w:ascii="Arial" w:hAnsi="Arial" w:cs="Arial"/>
                <w:b/>
                <w:sz w:val="24"/>
              </w:rPr>
              <w:t xml:space="preserve"> </w:t>
            </w:r>
          </w:p>
        </w:tc>
        <w:tc>
          <w:tcPr>
            <w:tcW w:w="1620" w:type="dxa"/>
          </w:tcPr>
          <w:p w14:paraId="6D55B903" w14:textId="77777777" w:rsidR="0048327A" w:rsidRPr="00264E18" w:rsidRDefault="0048327A">
            <w:pPr>
              <w:jc w:val="center"/>
              <w:rPr>
                <w:rFonts w:ascii="Arial" w:hAnsi="Arial" w:cs="Arial"/>
                <w:sz w:val="24"/>
              </w:rPr>
            </w:pPr>
          </w:p>
        </w:tc>
        <w:tc>
          <w:tcPr>
            <w:tcW w:w="2970" w:type="dxa"/>
          </w:tcPr>
          <w:p w14:paraId="6D55B904" w14:textId="77777777" w:rsidR="0048327A" w:rsidRPr="00264E18" w:rsidRDefault="0048327A" w:rsidP="009F3982">
            <w:pPr>
              <w:rPr>
                <w:rFonts w:ascii="Arial" w:hAnsi="Arial" w:cs="Arial"/>
                <w:color w:val="000000"/>
                <w:sz w:val="20"/>
              </w:rPr>
            </w:pPr>
          </w:p>
        </w:tc>
      </w:tr>
      <w:tr w:rsidR="0048327A" w:rsidRPr="00264E18" w14:paraId="6D55B90D" w14:textId="77777777" w:rsidTr="00F14450">
        <w:tc>
          <w:tcPr>
            <w:tcW w:w="3438" w:type="dxa"/>
          </w:tcPr>
          <w:p w14:paraId="6D55B906" w14:textId="77777777" w:rsidR="0048327A" w:rsidRPr="00264E18" w:rsidRDefault="0048327A" w:rsidP="009F3982">
            <w:pPr>
              <w:rPr>
                <w:rFonts w:ascii="Arial" w:hAnsi="Arial" w:cs="Arial"/>
                <w:color w:val="000000"/>
                <w:sz w:val="20"/>
              </w:rPr>
            </w:pPr>
            <w:r w:rsidRPr="00264E18">
              <w:rPr>
                <w:rFonts w:ascii="Arial" w:hAnsi="Arial" w:cs="Arial"/>
                <w:color w:val="000000"/>
                <w:sz w:val="20"/>
              </w:rPr>
              <w:t xml:space="preserve">Pushing/Pulling:              </w:t>
            </w:r>
          </w:p>
        </w:tc>
        <w:tc>
          <w:tcPr>
            <w:tcW w:w="900" w:type="dxa"/>
          </w:tcPr>
          <w:p w14:paraId="6D55B907" w14:textId="77777777" w:rsidR="0048327A" w:rsidRPr="00264E18" w:rsidRDefault="0048327A">
            <w:pPr>
              <w:jc w:val="center"/>
              <w:rPr>
                <w:rFonts w:ascii="Arial" w:hAnsi="Arial" w:cs="Arial"/>
                <w:sz w:val="24"/>
              </w:rPr>
            </w:pPr>
            <w:r w:rsidRPr="00264E18">
              <w:rPr>
                <w:rFonts w:ascii="Arial" w:hAnsi="Arial" w:cs="Arial"/>
                <w:sz w:val="24"/>
              </w:rPr>
              <w:t>X</w:t>
            </w:r>
          </w:p>
        </w:tc>
        <w:tc>
          <w:tcPr>
            <w:tcW w:w="900" w:type="dxa"/>
          </w:tcPr>
          <w:p w14:paraId="6D55B908" w14:textId="77777777" w:rsidR="0048327A" w:rsidRPr="00264E18" w:rsidRDefault="0048327A">
            <w:pPr>
              <w:jc w:val="center"/>
              <w:rPr>
                <w:rFonts w:ascii="Arial" w:hAnsi="Arial" w:cs="Arial"/>
                <w:sz w:val="24"/>
              </w:rPr>
            </w:pPr>
          </w:p>
        </w:tc>
        <w:tc>
          <w:tcPr>
            <w:tcW w:w="900" w:type="dxa"/>
          </w:tcPr>
          <w:p w14:paraId="6D55B909" w14:textId="77777777" w:rsidR="0048327A" w:rsidRPr="00264E18" w:rsidRDefault="0048327A">
            <w:pPr>
              <w:jc w:val="center"/>
              <w:rPr>
                <w:rFonts w:ascii="Arial" w:hAnsi="Arial" w:cs="Arial"/>
                <w:sz w:val="24"/>
              </w:rPr>
            </w:pPr>
          </w:p>
        </w:tc>
        <w:tc>
          <w:tcPr>
            <w:tcW w:w="900" w:type="dxa"/>
          </w:tcPr>
          <w:p w14:paraId="6D55B90A" w14:textId="77777777" w:rsidR="0048327A" w:rsidRPr="00264E18" w:rsidRDefault="0048327A">
            <w:pPr>
              <w:jc w:val="center"/>
              <w:rPr>
                <w:rFonts w:ascii="Arial" w:hAnsi="Arial" w:cs="Arial"/>
                <w:sz w:val="24"/>
              </w:rPr>
            </w:pPr>
          </w:p>
        </w:tc>
        <w:tc>
          <w:tcPr>
            <w:tcW w:w="1620" w:type="dxa"/>
          </w:tcPr>
          <w:p w14:paraId="6D55B90B" w14:textId="77777777" w:rsidR="0048327A" w:rsidRPr="00264E18" w:rsidRDefault="0048327A">
            <w:pPr>
              <w:jc w:val="center"/>
              <w:rPr>
                <w:rFonts w:ascii="Arial" w:hAnsi="Arial" w:cs="Arial"/>
                <w:sz w:val="24"/>
              </w:rPr>
            </w:pPr>
          </w:p>
        </w:tc>
        <w:tc>
          <w:tcPr>
            <w:tcW w:w="2970" w:type="dxa"/>
          </w:tcPr>
          <w:p w14:paraId="6D55B90C" w14:textId="77777777" w:rsidR="0048327A" w:rsidRPr="00264E18" w:rsidRDefault="0048327A" w:rsidP="009F3982">
            <w:pPr>
              <w:rPr>
                <w:rFonts w:ascii="Arial" w:hAnsi="Arial" w:cs="Arial"/>
                <w:color w:val="000000"/>
                <w:sz w:val="20"/>
              </w:rPr>
            </w:pPr>
          </w:p>
        </w:tc>
      </w:tr>
      <w:tr w:rsidR="00F07FC1" w:rsidRPr="00264E18" w14:paraId="6D55B918" w14:textId="77777777" w:rsidTr="00F14450">
        <w:tc>
          <w:tcPr>
            <w:tcW w:w="3438" w:type="dxa"/>
          </w:tcPr>
          <w:p w14:paraId="6D55B90E"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Typical weight:    </w:t>
            </w:r>
          </w:p>
          <w:p w14:paraId="6D55B90F"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Circle the appropriate weight in pounds </w:t>
            </w:r>
          </w:p>
          <w:p w14:paraId="6D55B910" w14:textId="77777777" w:rsidR="00F07FC1" w:rsidRPr="00264E18" w:rsidRDefault="00F07FC1" w:rsidP="009F3982">
            <w:pPr>
              <w:rPr>
                <w:rFonts w:ascii="Arial" w:hAnsi="Arial" w:cs="Arial"/>
                <w:color w:val="000000"/>
                <w:sz w:val="20"/>
              </w:rPr>
            </w:pPr>
            <w:r w:rsidRPr="00264E18">
              <w:rPr>
                <w:rFonts w:ascii="Arial" w:hAnsi="Arial" w:cs="Arial"/>
                <w:b/>
                <w:color w:val="000000"/>
                <w:sz w:val="20"/>
              </w:rPr>
              <w:t xml:space="preserve">     1-10</w:t>
            </w:r>
            <w:r w:rsidRPr="00264E18">
              <w:rPr>
                <w:rFonts w:ascii="Arial" w:hAnsi="Arial" w:cs="Arial"/>
                <w:color w:val="000000"/>
                <w:sz w:val="20"/>
              </w:rPr>
              <w:t xml:space="preserve">     11-20     21-30      31-40  </w:t>
            </w:r>
          </w:p>
          <w:p w14:paraId="6D55B911"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41-60    61-80    81-100    &gt;100  </w:t>
            </w:r>
          </w:p>
        </w:tc>
        <w:tc>
          <w:tcPr>
            <w:tcW w:w="900" w:type="dxa"/>
          </w:tcPr>
          <w:p w14:paraId="6D55B912" w14:textId="77777777" w:rsidR="00F07FC1" w:rsidRPr="00264E18" w:rsidRDefault="00F07FC1" w:rsidP="009F3982">
            <w:pPr>
              <w:jc w:val="center"/>
              <w:rPr>
                <w:rFonts w:ascii="Arial" w:hAnsi="Arial" w:cs="Arial"/>
                <w:color w:val="000000"/>
                <w:sz w:val="20"/>
              </w:rPr>
            </w:pPr>
          </w:p>
        </w:tc>
        <w:tc>
          <w:tcPr>
            <w:tcW w:w="900" w:type="dxa"/>
          </w:tcPr>
          <w:p w14:paraId="6D55B913" w14:textId="77777777" w:rsidR="00F07FC1" w:rsidRPr="00264E18" w:rsidRDefault="00F07FC1" w:rsidP="009F3982">
            <w:pPr>
              <w:jc w:val="center"/>
              <w:rPr>
                <w:rFonts w:ascii="Arial" w:hAnsi="Arial" w:cs="Arial"/>
                <w:color w:val="000000"/>
                <w:sz w:val="20"/>
              </w:rPr>
            </w:pPr>
          </w:p>
        </w:tc>
        <w:tc>
          <w:tcPr>
            <w:tcW w:w="900" w:type="dxa"/>
          </w:tcPr>
          <w:p w14:paraId="6D55B914" w14:textId="77777777" w:rsidR="00F07FC1" w:rsidRPr="00264E18" w:rsidRDefault="00F07FC1" w:rsidP="009F3982">
            <w:pPr>
              <w:jc w:val="center"/>
              <w:rPr>
                <w:rFonts w:ascii="Arial" w:hAnsi="Arial" w:cs="Arial"/>
                <w:color w:val="000000"/>
                <w:sz w:val="20"/>
              </w:rPr>
            </w:pPr>
          </w:p>
        </w:tc>
        <w:tc>
          <w:tcPr>
            <w:tcW w:w="900" w:type="dxa"/>
          </w:tcPr>
          <w:p w14:paraId="6D55B915" w14:textId="77777777" w:rsidR="00F07FC1" w:rsidRPr="00264E18" w:rsidRDefault="00F07FC1" w:rsidP="009F3982">
            <w:pPr>
              <w:jc w:val="center"/>
              <w:rPr>
                <w:rFonts w:ascii="Arial" w:hAnsi="Arial" w:cs="Arial"/>
                <w:color w:val="000000"/>
                <w:sz w:val="20"/>
              </w:rPr>
            </w:pPr>
          </w:p>
        </w:tc>
        <w:tc>
          <w:tcPr>
            <w:tcW w:w="1620" w:type="dxa"/>
          </w:tcPr>
          <w:p w14:paraId="6D55B916" w14:textId="77777777" w:rsidR="00F07FC1" w:rsidRPr="00264E18" w:rsidRDefault="00F07FC1" w:rsidP="009F3982">
            <w:pPr>
              <w:jc w:val="center"/>
              <w:rPr>
                <w:rFonts w:ascii="Arial" w:hAnsi="Arial" w:cs="Arial"/>
                <w:color w:val="000000"/>
                <w:sz w:val="20"/>
              </w:rPr>
            </w:pPr>
          </w:p>
        </w:tc>
        <w:tc>
          <w:tcPr>
            <w:tcW w:w="2970" w:type="dxa"/>
          </w:tcPr>
          <w:p w14:paraId="6D55B917" w14:textId="77777777" w:rsidR="00F07FC1" w:rsidRPr="00264E18" w:rsidRDefault="00F07FC1" w:rsidP="009F3982">
            <w:pPr>
              <w:rPr>
                <w:rFonts w:ascii="Arial" w:hAnsi="Arial" w:cs="Arial"/>
                <w:color w:val="000000"/>
                <w:sz w:val="20"/>
              </w:rPr>
            </w:pPr>
          </w:p>
        </w:tc>
      </w:tr>
      <w:tr w:rsidR="00F07FC1" w:rsidRPr="00264E18" w14:paraId="6D55B923" w14:textId="77777777" w:rsidTr="00F14450">
        <w:trPr>
          <w:trHeight w:val="1041"/>
        </w:trPr>
        <w:tc>
          <w:tcPr>
            <w:tcW w:w="3438" w:type="dxa"/>
          </w:tcPr>
          <w:p w14:paraId="6D55B919"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Maximum weight:</w:t>
            </w:r>
          </w:p>
          <w:p w14:paraId="6D55B91A"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Circle the appropriate weight in pounds </w:t>
            </w:r>
          </w:p>
          <w:p w14:paraId="6D55B91B"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1-10     11-20     21-30      31-40  </w:t>
            </w:r>
          </w:p>
          <w:p w14:paraId="6D55B91C"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41-60    </w:t>
            </w:r>
            <w:r w:rsidRPr="00264E18">
              <w:rPr>
                <w:rFonts w:ascii="Arial" w:hAnsi="Arial" w:cs="Arial"/>
                <w:b/>
                <w:color w:val="000000"/>
                <w:sz w:val="20"/>
              </w:rPr>
              <w:t>61-80</w:t>
            </w:r>
            <w:r w:rsidRPr="00264E18">
              <w:rPr>
                <w:rFonts w:ascii="Arial" w:hAnsi="Arial" w:cs="Arial"/>
                <w:color w:val="000000"/>
                <w:sz w:val="20"/>
              </w:rPr>
              <w:t xml:space="preserve">   </w:t>
            </w:r>
            <w:r w:rsidRPr="00264E18">
              <w:rPr>
                <w:rFonts w:ascii="Arial" w:hAnsi="Arial" w:cs="Arial"/>
                <w:b/>
                <w:color w:val="000000"/>
                <w:sz w:val="20"/>
              </w:rPr>
              <w:t xml:space="preserve"> </w:t>
            </w:r>
            <w:r w:rsidRPr="00264E18">
              <w:rPr>
                <w:rFonts w:ascii="Arial" w:hAnsi="Arial" w:cs="Arial"/>
                <w:color w:val="000000"/>
                <w:sz w:val="20"/>
              </w:rPr>
              <w:t>81-100    &gt;100</w:t>
            </w:r>
          </w:p>
        </w:tc>
        <w:tc>
          <w:tcPr>
            <w:tcW w:w="900" w:type="dxa"/>
          </w:tcPr>
          <w:p w14:paraId="6D55B91D" w14:textId="77777777" w:rsidR="00F07FC1" w:rsidRPr="00264E18" w:rsidRDefault="00F07FC1" w:rsidP="009F3982">
            <w:pPr>
              <w:jc w:val="center"/>
              <w:rPr>
                <w:rFonts w:ascii="Arial" w:hAnsi="Arial" w:cs="Arial"/>
                <w:color w:val="000000"/>
                <w:sz w:val="20"/>
              </w:rPr>
            </w:pPr>
          </w:p>
        </w:tc>
        <w:tc>
          <w:tcPr>
            <w:tcW w:w="900" w:type="dxa"/>
          </w:tcPr>
          <w:p w14:paraId="6D55B91E" w14:textId="77777777" w:rsidR="00F07FC1" w:rsidRPr="00264E18" w:rsidRDefault="00F07FC1" w:rsidP="009F3982">
            <w:pPr>
              <w:jc w:val="center"/>
              <w:rPr>
                <w:rFonts w:ascii="Arial" w:hAnsi="Arial" w:cs="Arial"/>
                <w:color w:val="000000"/>
                <w:sz w:val="20"/>
              </w:rPr>
            </w:pPr>
          </w:p>
        </w:tc>
        <w:tc>
          <w:tcPr>
            <w:tcW w:w="900" w:type="dxa"/>
          </w:tcPr>
          <w:p w14:paraId="6D55B91F" w14:textId="77777777" w:rsidR="00F07FC1" w:rsidRPr="00264E18" w:rsidRDefault="00F07FC1" w:rsidP="009F3982">
            <w:pPr>
              <w:jc w:val="center"/>
              <w:rPr>
                <w:rFonts w:ascii="Arial" w:hAnsi="Arial" w:cs="Arial"/>
                <w:color w:val="000000"/>
                <w:sz w:val="20"/>
              </w:rPr>
            </w:pPr>
          </w:p>
        </w:tc>
        <w:tc>
          <w:tcPr>
            <w:tcW w:w="900" w:type="dxa"/>
          </w:tcPr>
          <w:p w14:paraId="6D55B920" w14:textId="77777777" w:rsidR="00F07FC1" w:rsidRPr="00264E18" w:rsidRDefault="00F07FC1" w:rsidP="009F3982">
            <w:pPr>
              <w:jc w:val="center"/>
              <w:rPr>
                <w:rFonts w:ascii="Arial" w:hAnsi="Arial" w:cs="Arial"/>
                <w:color w:val="000000"/>
                <w:sz w:val="20"/>
              </w:rPr>
            </w:pPr>
          </w:p>
        </w:tc>
        <w:tc>
          <w:tcPr>
            <w:tcW w:w="1620" w:type="dxa"/>
          </w:tcPr>
          <w:p w14:paraId="6D55B921" w14:textId="77777777" w:rsidR="00F07FC1" w:rsidRPr="00264E18" w:rsidRDefault="00F07FC1" w:rsidP="009F3982">
            <w:pPr>
              <w:jc w:val="center"/>
              <w:rPr>
                <w:rFonts w:ascii="Arial" w:hAnsi="Arial" w:cs="Arial"/>
                <w:color w:val="000000"/>
                <w:sz w:val="20"/>
              </w:rPr>
            </w:pPr>
          </w:p>
        </w:tc>
        <w:tc>
          <w:tcPr>
            <w:tcW w:w="2970" w:type="dxa"/>
          </w:tcPr>
          <w:p w14:paraId="6D55B922" w14:textId="77777777" w:rsidR="00F07FC1" w:rsidRPr="00264E18" w:rsidRDefault="00F07FC1" w:rsidP="009F3982">
            <w:pPr>
              <w:rPr>
                <w:rFonts w:ascii="Arial" w:hAnsi="Arial" w:cs="Arial"/>
                <w:color w:val="000000"/>
                <w:sz w:val="20"/>
              </w:rPr>
            </w:pPr>
          </w:p>
        </w:tc>
      </w:tr>
      <w:tr w:rsidR="00F07FC1" w:rsidRPr="00264E18" w14:paraId="6D55B92B" w14:textId="77777777" w:rsidTr="00F14450">
        <w:tc>
          <w:tcPr>
            <w:tcW w:w="3438" w:type="dxa"/>
          </w:tcPr>
          <w:p w14:paraId="6D55B924" w14:textId="77777777" w:rsidR="00F07FC1" w:rsidRPr="00264E18" w:rsidRDefault="00F07FC1" w:rsidP="009F3982">
            <w:pPr>
              <w:rPr>
                <w:rFonts w:ascii="Arial" w:hAnsi="Arial" w:cs="Arial"/>
                <w:color w:val="000000"/>
                <w:sz w:val="20"/>
              </w:rPr>
            </w:pPr>
            <w:r w:rsidRPr="00264E18">
              <w:rPr>
                <w:rFonts w:ascii="Arial" w:hAnsi="Arial" w:cs="Arial"/>
                <w:color w:val="000000"/>
                <w:sz w:val="20"/>
              </w:rPr>
              <w:lastRenderedPageBreak/>
              <w:t>Lifting/Carrying:</w:t>
            </w:r>
          </w:p>
        </w:tc>
        <w:tc>
          <w:tcPr>
            <w:tcW w:w="900" w:type="dxa"/>
          </w:tcPr>
          <w:p w14:paraId="6D55B925" w14:textId="77777777" w:rsidR="00F07FC1" w:rsidRPr="00264E18" w:rsidRDefault="00F07FC1" w:rsidP="009F3982">
            <w:pPr>
              <w:jc w:val="center"/>
              <w:rPr>
                <w:rFonts w:ascii="Arial" w:hAnsi="Arial" w:cs="Arial"/>
                <w:color w:val="000000"/>
                <w:sz w:val="20"/>
              </w:rPr>
            </w:pPr>
          </w:p>
        </w:tc>
        <w:tc>
          <w:tcPr>
            <w:tcW w:w="900" w:type="dxa"/>
          </w:tcPr>
          <w:p w14:paraId="6D55B926" w14:textId="77777777" w:rsidR="00F07FC1" w:rsidRPr="00264E18" w:rsidRDefault="0048327A" w:rsidP="009F3982">
            <w:pPr>
              <w:jc w:val="center"/>
              <w:rPr>
                <w:rFonts w:ascii="Arial" w:hAnsi="Arial" w:cs="Arial"/>
                <w:color w:val="000000"/>
                <w:sz w:val="20"/>
              </w:rPr>
            </w:pPr>
            <w:r w:rsidRPr="00264E18">
              <w:rPr>
                <w:rFonts w:ascii="Arial" w:hAnsi="Arial" w:cs="Arial"/>
                <w:color w:val="000000"/>
                <w:sz w:val="20"/>
              </w:rPr>
              <w:t>X</w:t>
            </w:r>
          </w:p>
        </w:tc>
        <w:tc>
          <w:tcPr>
            <w:tcW w:w="900" w:type="dxa"/>
          </w:tcPr>
          <w:p w14:paraId="6D55B927" w14:textId="77777777" w:rsidR="00F07FC1" w:rsidRPr="00264E18" w:rsidRDefault="00F07FC1" w:rsidP="009F3982">
            <w:pPr>
              <w:jc w:val="center"/>
              <w:rPr>
                <w:rFonts w:ascii="Arial" w:hAnsi="Arial" w:cs="Arial"/>
                <w:color w:val="000000"/>
                <w:sz w:val="20"/>
              </w:rPr>
            </w:pPr>
          </w:p>
        </w:tc>
        <w:tc>
          <w:tcPr>
            <w:tcW w:w="900" w:type="dxa"/>
          </w:tcPr>
          <w:p w14:paraId="6D55B928" w14:textId="77777777" w:rsidR="00F07FC1" w:rsidRPr="00264E18" w:rsidRDefault="00F07FC1" w:rsidP="009F3982">
            <w:pPr>
              <w:jc w:val="center"/>
              <w:rPr>
                <w:rFonts w:ascii="Arial" w:hAnsi="Arial" w:cs="Arial"/>
                <w:color w:val="000000"/>
                <w:sz w:val="20"/>
              </w:rPr>
            </w:pPr>
          </w:p>
        </w:tc>
        <w:tc>
          <w:tcPr>
            <w:tcW w:w="1620" w:type="dxa"/>
          </w:tcPr>
          <w:p w14:paraId="6D55B929" w14:textId="77777777" w:rsidR="00F07FC1" w:rsidRPr="00264E18" w:rsidRDefault="00F07FC1" w:rsidP="009F3982">
            <w:pPr>
              <w:jc w:val="center"/>
              <w:rPr>
                <w:rFonts w:ascii="Arial" w:hAnsi="Arial" w:cs="Arial"/>
                <w:color w:val="000000"/>
                <w:sz w:val="20"/>
              </w:rPr>
            </w:pPr>
          </w:p>
        </w:tc>
        <w:tc>
          <w:tcPr>
            <w:tcW w:w="2970" w:type="dxa"/>
          </w:tcPr>
          <w:p w14:paraId="6D55B92A" w14:textId="77777777" w:rsidR="00F07FC1" w:rsidRPr="00264E18" w:rsidRDefault="00F07FC1" w:rsidP="009F3982">
            <w:pPr>
              <w:rPr>
                <w:rFonts w:ascii="Arial" w:hAnsi="Arial" w:cs="Arial"/>
                <w:color w:val="000000"/>
                <w:sz w:val="20"/>
              </w:rPr>
            </w:pPr>
          </w:p>
        </w:tc>
      </w:tr>
      <w:tr w:rsidR="00F07FC1" w:rsidRPr="00264E18" w14:paraId="6D55B937" w14:textId="77777777" w:rsidTr="00F14450">
        <w:tc>
          <w:tcPr>
            <w:tcW w:w="3438" w:type="dxa"/>
          </w:tcPr>
          <w:p w14:paraId="6D55B92C"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Typical weight:    </w:t>
            </w:r>
          </w:p>
          <w:p w14:paraId="6D55B92D"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Circle the appropriate weight in pounds </w:t>
            </w:r>
          </w:p>
          <w:p w14:paraId="6D55B92E" w14:textId="77777777" w:rsidR="00F07FC1" w:rsidRPr="00264E18" w:rsidRDefault="00F07FC1" w:rsidP="009F3982">
            <w:pPr>
              <w:rPr>
                <w:rFonts w:ascii="Arial" w:hAnsi="Arial" w:cs="Arial"/>
                <w:color w:val="000000"/>
                <w:sz w:val="20"/>
              </w:rPr>
            </w:pPr>
            <w:r w:rsidRPr="00264E18">
              <w:rPr>
                <w:rFonts w:ascii="Arial" w:hAnsi="Arial" w:cs="Arial"/>
                <w:b/>
                <w:color w:val="000000"/>
                <w:sz w:val="20"/>
              </w:rPr>
              <w:t xml:space="preserve">     1-10</w:t>
            </w:r>
            <w:r w:rsidRPr="00264E18">
              <w:rPr>
                <w:rFonts w:ascii="Arial" w:hAnsi="Arial" w:cs="Arial"/>
                <w:color w:val="000000"/>
                <w:sz w:val="20"/>
              </w:rPr>
              <w:t xml:space="preserve">     11-20     21-30      31-40</w:t>
            </w:r>
          </w:p>
          <w:p w14:paraId="6D55B92F"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41-60    61-80    81-100    &gt;100           </w:t>
            </w:r>
          </w:p>
        </w:tc>
        <w:tc>
          <w:tcPr>
            <w:tcW w:w="900" w:type="dxa"/>
          </w:tcPr>
          <w:p w14:paraId="6D55B930" w14:textId="77777777" w:rsidR="00F07FC1" w:rsidRPr="00264E18" w:rsidRDefault="00F07FC1" w:rsidP="009F3982">
            <w:pPr>
              <w:jc w:val="center"/>
              <w:rPr>
                <w:rFonts w:ascii="Arial" w:hAnsi="Arial" w:cs="Arial"/>
                <w:color w:val="000000"/>
                <w:sz w:val="20"/>
              </w:rPr>
            </w:pPr>
          </w:p>
        </w:tc>
        <w:tc>
          <w:tcPr>
            <w:tcW w:w="900" w:type="dxa"/>
          </w:tcPr>
          <w:p w14:paraId="6D55B931" w14:textId="77777777" w:rsidR="00F07FC1" w:rsidRPr="00264E18" w:rsidRDefault="00F07FC1" w:rsidP="009F3982">
            <w:pPr>
              <w:jc w:val="center"/>
              <w:rPr>
                <w:rFonts w:ascii="Arial" w:hAnsi="Arial" w:cs="Arial"/>
                <w:color w:val="000000"/>
                <w:sz w:val="20"/>
              </w:rPr>
            </w:pPr>
          </w:p>
        </w:tc>
        <w:tc>
          <w:tcPr>
            <w:tcW w:w="900" w:type="dxa"/>
          </w:tcPr>
          <w:p w14:paraId="6D55B932" w14:textId="77777777" w:rsidR="00F07FC1" w:rsidRPr="00264E18" w:rsidRDefault="00F07FC1" w:rsidP="009F3982">
            <w:pPr>
              <w:jc w:val="center"/>
              <w:rPr>
                <w:rFonts w:ascii="Arial" w:hAnsi="Arial" w:cs="Arial"/>
                <w:b/>
                <w:color w:val="000000"/>
                <w:sz w:val="20"/>
              </w:rPr>
            </w:pPr>
          </w:p>
          <w:p w14:paraId="6D55B933" w14:textId="77777777" w:rsidR="00F07FC1" w:rsidRPr="00264E18" w:rsidRDefault="00F07FC1" w:rsidP="009F3982">
            <w:pPr>
              <w:jc w:val="center"/>
              <w:rPr>
                <w:rFonts w:ascii="Arial" w:hAnsi="Arial" w:cs="Arial"/>
                <w:color w:val="000000"/>
                <w:sz w:val="20"/>
              </w:rPr>
            </w:pPr>
          </w:p>
        </w:tc>
        <w:tc>
          <w:tcPr>
            <w:tcW w:w="900" w:type="dxa"/>
          </w:tcPr>
          <w:p w14:paraId="6D55B934" w14:textId="77777777" w:rsidR="00F07FC1" w:rsidRPr="00264E18" w:rsidRDefault="00F07FC1" w:rsidP="009F3982">
            <w:pPr>
              <w:jc w:val="center"/>
              <w:rPr>
                <w:rFonts w:ascii="Arial" w:hAnsi="Arial" w:cs="Arial"/>
                <w:color w:val="000000"/>
                <w:sz w:val="20"/>
              </w:rPr>
            </w:pPr>
          </w:p>
        </w:tc>
        <w:tc>
          <w:tcPr>
            <w:tcW w:w="1620" w:type="dxa"/>
          </w:tcPr>
          <w:p w14:paraId="6D55B935" w14:textId="77777777" w:rsidR="00F07FC1" w:rsidRPr="00264E18" w:rsidRDefault="00F07FC1" w:rsidP="009F3982">
            <w:pPr>
              <w:jc w:val="center"/>
              <w:rPr>
                <w:rFonts w:ascii="Arial" w:hAnsi="Arial" w:cs="Arial"/>
                <w:color w:val="000000"/>
                <w:sz w:val="20"/>
              </w:rPr>
            </w:pPr>
          </w:p>
        </w:tc>
        <w:tc>
          <w:tcPr>
            <w:tcW w:w="2970" w:type="dxa"/>
          </w:tcPr>
          <w:p w14:paraId="6D55B936" w14:textId="77777777" w:rsidR="00F07FC1" w:rsidRPr="00264E18" w:rsidRDefault="00F07FC1" w:rsidP="009F3982">
            <w:pPr>
              <w:rPr>
                <w:rFonts w:ascii="Arial" w:hAnsi="Arial" w:cs="Arial"/>
                <w:color w:val="000000"/>
                <w:sz w:val="20"/>
              </w:rPr>
            </w:pPr>
          </w:p>
        </w:tc>
      </w:tr>
      <w:tr w:rsidR="00F07FC1" w:rsidRPr="00264E18" w14:paraId="6D55B943" w14:textId="77777777" w:rsidTr="00F14450">
        <w:tc>
          <w:tcPr>
            <w:tcW w:w="3438" w:type="dxa"/>
          </w:tcPr>
          <w:p w14:paraId="6D55B938"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Maximum weight:</w:t>
            </w:r>
          </w:p>
          <w:p w14:paraId="6D55B939"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Circle the appropriate weight in pounds </w:t>
            </w:r>
          </w:p>
          <w:p w14:paraId="6D55B93A"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1-10     11-20     21-30      31-40  </w:t>
            </w:r>
          </w:p>
          <w:p w14:paraId="6D55B93B"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 xml:space="preserve">     41-60   </w:t>
            </w:r>
            <w:r w:rsidRPr="00264E18">
              <w:rPr>
                <w:rFonts w:ascii="Arial" w:hAnsi="Arial" w:cs="Arial"/>
                <w:b/>
                <w:color w:val="000000"/>
                <w:sz w:val="20"/>
              </w:rPr>
              <w:t xml:space="preserve"> 61-80 </w:t>
            </w:r>
            <w:r w:rsidRPr="00264E18">
              <w:rPr>
                <w:rFonts w:ascii="Arial" w:hAnsi="Arial" w:cs="Arial"/>
                <w:color w:val="000000"/>
                <w:sz w:val="20"/>
              </w:rPr>
              <w:t xml:space="preserve">   81-100   </w:t>
            </w:r>
            <w:r w:rsidRPr="00264E18">
              <w:rPr>
                <w:rFonts w:ascii="Arial" w:hAnsi="Arial" w:cs="Arial"/>
                <w:b/>
                <w:color w:val="000000"/>
                <w:sz w:val="20"/>
              </w:rPr>
              <w:t xml:space="preserve"> </w:t>
            </w:r>
            <w:r w:rsidRPr="00264E18">
              <w:rPr>
                <w:rFonts w:ascii="Arial" w:hAnsi="Arial" w:cs="Arial"/>
                <w:color w:val="000000"/>
                <w:sz w:val="20"/>
              </w:rPr>
              <w:t>&gt;100</w:t>
            </w:r>
          </w:p>
        </w:tc>
        <w:tc>
          <w:tcPr>
            <w:tcW w:w="900" w:type="dxa"/>
          </w:tcPr>
          <w:p w14:paraId="6D55B93C" w14:textId="77777777" w:rsidR="00F07FC1" w:rsidRPr="00264E18" w:rsidRDefault="00F07FC1" w:rsidP="009F3982">
            <w:pPr>
              <w:jc w:val="center"/>
              <w:rPr>
                <w:rFonts w:ascii="Arial" w:hAnsi="Arial" w:cs="Arial"/>
                <w:color w:val="000000"/>
                <w:sz w:val="20"/>
              </w:rPr>
            </w:pPr>
          </w:p>
        </w:tc>
        <w:tc>
          <w:tcPr>
            <w:tcW w:w="900" w:type="dxa"/>
          </w:tcPr>
          <w:p w14:paraId="6D55B93D" w14:textId="77777777" w:rsidR="00F07FC1" w:rsidRPr="00264E18" w:rsidRDefault="00F07FC1" w:rsidP="009F3982">
            <w:pPr>
              <w:jc w:val="center"/>
              <w:rPr>
                <w:rFonts w:ascii="Arial" w:hAnsi="Arial" w:cs="Arial"/>
                <w:b/>
                <w:color w:val="000000"/>
                <w:sz w:val="20"/>
              </w:rPr>
            </w:pPr>
          </w:p>
          <w:p w14:paraId="6D55B93E" w14:textId="77777777" w:rsidR="00F07FC1" w:rsidRPr="00264E18" w:rsidRDefault="00F07FC1" w:rsidP="009F3982">
            <w:pPr>
              <w:jc w:val="center"/>
              <w:rPr>
                <w:rFonts w:ascii="Arial" w:hAnsi="Arial" w:cs="Arial"/>
                <w:color w:val="000000"/>
                <w:sz w:val="20"/>
              </w:rPr>
            </w:pPr>
          </w:p>
        </w:tc>
        <w:tc>
          <w:tcPr>
            <w:tcW w:w="900" w:type="dxa"/>
          </w:tcPr>
          <w:p w14:paraId="6D55B93F" w14:textId="77777777" w:rsidR="00F07FC1" w:rsidRPr="00264E18" w:rsidRDefault="00F07FC1" w:rsidP="009F3982">
            <w:pPr>
              <w:jc w:val="center"/>
              <w:rPr>
                <w:rFonts w:ascii="Arial" w:hAnsi="Arial" w:cs="Arial"/>
                <w:color w:val="000000"/>
                <w:sz w:val="20"/>
              </w:rPr>
            </w:pPr>
          </w:p>
        </w:tc>
        <w:tc>
          <w:tcPr>
            <w:tcW w:w="900" w:type="dxa"/>
          </w:tcPr>
          <w:p w14:paraId="6D55B940" w14:textId="77777777" w:rsidR="00F07FC1" w:rsidRPr="00264E18" w:rsidRDefault="00F07FC1" w:rsidP="009F3982">
            <w:pPr>
              <w:jc w:val="center"/>
              <w:rPr>
                <w:rFonts w:ascii="Arial" w:hAnsi="Arial" w:cs="Arial"/>
                <w:color w:val="000000"/>
                <w:sz w:val="20"/>
              </w:rPr>
            </w:pPr>
          </w:p>
        </w:tc>
        <w:tc>
          <w:tcPr>
            <w:tcW w:w="1620" w:type="dxa"/>
          </w:tcPr>
          <w:p w14:paraId="6D55B941" w14:textId="77777777" w:rsidR="00F07FC1" w:rsidRPr="00264E18" w:rsidRDefault="00F07FC1" w:rsidP="009F3982">
            <w:pPr>
              <w:jc w:val="center"/>
              <w:rPr>
                <w:rFonts w:ascii="Arial" w:hAnsi="Arial" w:cs="Arial"/>
                <w:color w:val="000000"/>
                <w:sz w:val="20"/>
              </w:rPr>
            </w:pPr>
          </w:p>
        </w:tc>
        <w:tc>
          <w:tcPr>
            <w:tcW w:w="2970" w:type="dxa"/>
          </w:tcPr>
          <w:p w14:paraId="6D55B942" w14:textId="77777777" w:rsidR="00F07FC1" w:rsidRPr="00264E18" w:rsidRDefault="00F07FC1" w:rsidP="009F3982">
            <w:pPr>
              <w:rPr>
                <w:rFonts w:ascii="Arial" w:hAnsi="Arial" w:cs="Arial"/>
                <w:color w:val="000000"/>
                <w:sz w:val="20"/>
              </w:rPr>
            </w:pPr>
          </w:p>
        </w:tc>
      </w:tr>
      <w:tr w:rsidR="00F07FC1" w:rsidRPr="00264E18" w14:paraId="6D55B94B" w14:textId="77777777" w:rsidTr="00F14450">
        <w:tc>
          <w:tcPr>
            <w:tcW w:w="3438" w:type="dxa"/>
            <w:tcBorders>
              <w:bottom w:val="nil"/>
            </w:tcBorders>
          </w:tcPr>
          <w:p w14:paraId="6D55B944"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Other physical activities</w:t>
            </w:r>
          </w:p>
        </w:tc>
        <w:tc>
          <w:tcPr>
            <w:tcW w:w="900" w:type="dxa"/>
            <w:tcBorders>
              <w:bottom w:val="nil"/>
            </w:tcBorders>
          </w:tcPr>
          <w:p w14:paraId="6D55B945" w14:textId="77777777" w:rsidR="00F07FC1" w:rsidRPr="00264E18" w:rsidRDefault="00F07FC1" w:rsidP="009F3982">
            <w:pPr>
              <w:jc w:val="center"/>
              <w:rPr>
                <w:rFonts w:ascii="Arial" w:hAnsi="Arial" w:cs="Arial"/>
                <w:color w:val="000000"/>
                <w:sz w:val="20"/>
              </w:rPr>
            </w:pPr>
          </w:p>
        </w:tc>
        <w:tc>
          <w:tcPr>
            <w:tcW w:w="900" w:type="dxa"/>
            <w:tcBorders>
              <w:bottom w:val="nil"/>
            </w:tcBorders>
          </w:tcPr>
          <w:p w14:paraId="6D55B946" w14:textId="77777777" w:rsidR="00F07FC1" w:rsidRPr="00264E18" w:rsidRDefault="00F07FC1" w:rsidP="009F3982">
            <w:pPr>
              <w:jc w:val="center"/>
              <w:rPr>
                <w:rFonts w:ascii="Arial" w:hAnsi="Arial" w:cs="Arial"/>
                <w:color w:val="000000"/>
                <w:sz w:val="20"/>
              </w:rPr>
            </w:pPr>
          </w:p>
        </w:tc>
        <w:tc>
          <w:tcPr>
            <w:tcW w:w="900" w:type="dxa"/>
            <w:tcBorders>
              <w:bottom w:val="nil"/>
            </w:tcBorders>
          </w:tcPr>
          <w:p w14:paraId="6D55B947" w14:textId="77777777" w:rsidR="00F07FC1" w:rsidRPr="00264E18" w:rsidRDefault="00F07FC1" w:rsidP="009F3982">
            <w:pPr>
              <w:jc w:val="center"/>
              <w:rPr>
                <w:rFonts w:ascii="Arial" w:hAnsi="Arial" w:cs="Arial"/>
                <w:color w:val="000000"/>
                <w:sz w:val="20"/>
              </w:rPr>
            </w:pPr>
          </w:p>
        </w:tc>
        <w:tc>
          <w:tcPr>
            <w:tcW w:w="900" w:type="dxa"/>
            <w:tcBorders>
              <w:bottom w:val="nil"/>
            </w:tcBorders>
          </w:tcPr>
          <w:p w14:paraId="6D55B948" w14:textId="77777777" w:rsidR="00F07FC1" w:rsidRPr="00264E18" w:rsidRDefault="007E65EE" w:rsidP="009F3982">
            <w:pPr>
              <w:jc w:val="center"/>
              <w:rPr>
                <w:rFonts w:ascii="Arial" w:hAnsi="Arial" w:cs="Arial"/>
                <w:color w:val="000000"/>
                <w:sz w:val="20"/>
              </w:rPr>
            </w:pPr>
            <w:r w:rsidRPr="00264E18">
              <w:rPr>
                <w:rFonts w:ascii="Arial" w:hAnsi="Arial" w:cs="Arial"/>
                <w:color w:val="000000"/>
                <w:sz w:val="20"/>
              </w:rPr>
              <w:t>X</w:t>
            </w:r>
          </w:p>
        </w:tc>
        <w:tc>
          <w:tcPr>
            <w:tcW w:w="1620" w:type="dxa"/>
            <w:tcBorders>
              <w:bottom w:val="nil"/>
            </w:tcBorders>
          </w:tcPr>
          <w:p w14:paraId="6D55B949" w14:textId="77777777" w:rsidR="00F07FC1" w:rsidRPr="00264E18" w:rsidRDefault="00F07FC1" w:rsidP="009F3982">
            <w:pPr>
              <w:jc w:val="center"/>
              <w:rPr>
                <w:rFonts w:ascii="Arial" w:hAnsi="Arial" w:cs="Arial"/>
                <w:color w:val="000000"/>
                <w:sz w:val="20"/>
              </w:rPr>
            </w:pPr>
          </w:p>
        </w:tc>
        <w:tc>
          <w:tcPr>
            <w:tcW w:w="2970" w:type="dxa"/>
            <w:tcBorders>
              <w:bottom w:val="nil"/>
            </w:tcBorders>
          </w:tcPr>
          <w:p w14:paraId="6D55B94A" w14:textId="77777777" w:rsidR="00F07FC1" w:rsidRPr="00264E18" w:rsidRDefault="007E65EE" w:rsidP="009F3982">
            <w:pPr>
              <w:rPr>
                <w:rFonts w:ascii="Arial" w:hAnsi="Arial" w:cs="Arial"/>
                <w:color w:val="000000"/>
                <w:sz w:val="20"/>
              </w:rPr>
            </w:pPr>
            <w:r w:rsidRPr="00264E18">
              <w:rPr>
                <w:rFonts w:ascii="Arial" w:hAnsi="Arial" w:cs="Arial"/>
                <w:color w:val="000000"/>
                <w:sz w:val="20"/>
              </w:rPr>
              <w:t>Keyboarding &amp; data entry</w:t>
            </w:r>
          </w:p>
        </w:tc>
      </w:tr>
      <w:tr w:rsidR="00F07FC1" w:rsidRPr="00264E18" w14:paraId="6D55B953" w14:textId="77777777" w:rsidTr="00F14450">
        <w:tc>
          <w:tcPr>
            <w:tcW w:w="3438" w:type="dxa"/>
            <w:tcBorders>
              <w:right w:val="nil"/>
            </w:tcBorders>
          </w:tcPr>
          <w:p w14:paraId="6D55B94C" w14:textId="77777777" w:rsidR="00F07FC1" w:rsidRPr="00264E18" w:rsidRDefault="00F07FC1" w:rsidP="009F3982">
            <w:pPr>
              <w:rPr>
                <w:rFonts w:ascii="Arial" w:hAnsi="Arial" w:cs="Arial"/>
                <w:color w:val="000000"/>
                <w:sz w:val="20"/>
              </w:rPr>
            </w:pPr>
          </w:p>
        </w:tc>
        <w:tc>
          <w:tcPr>
            <w:tcW w:w="900" w:type="dxa"/>
            <w:tcBorders>
              <w:left w:val="nil"/>
              <w:right w:val="nil"/>
            </w:tcBorders>
          </w:tcPr>
          <w:p w14:paraId="6D55B94D" w14:textId="77777777" w:rsidR="00F07FC1" w:rsidRPr="00264E18" w:rsidRDefault="00F07FC1" w:rsidP="009F3982">
            <w:pPr>
              <w:jc w:val="center"/>
              <w:rPr>
                <w:rFonts w:ascii="Arial" w:hAnsi="Arial" w:cs="Arial"/>
                <w:color w:val="000000"/>
                <w:sz w:val="20"/>
              </w:rPr>
            </w:pPr>
          </w:p>
        </w:tc>
        <w:tc>
          <w:tcPr>
            <w:tcW w:w="900" w:type="dxa"/>
            <w:tcBorders>
              <w:left w:val="nil"/>
              <w:right w:val="nil"/>
            </w:tcBorders>
          </w:tcPr>
          <w:p w14:paraId="6D55B94E" w14:textId="77777777" w:rsidR="00F07FC1" w:rsidRPr="00264E18" w:rsidRDefault="00F07FC1" w:rsidP="009F3982">
            <w:pPr>
              <w:jc w:val="center"/>
              <w:rPr>
                <w:rFonts w:ascii="Arial" w:hAnsi="Arial" w:cs="Arial"/>
                <w:color w:val="000000"/>
                <w:sz w:val="20"/>
              </w:rPr>
            </w:pPr>
          </w:p>
        </w:tc>
        <w:tc>
          <w:tcPr>
            <w:tcW w:w="900" w:type="dxa"/>
            <w:tcBorders>
              <w:left w:val="nil"/>
              <w:right w:val="nil"/>
            </w:tcBorders>
          </w:tcPr>
          <w:p w14:paraId="6D55B94F" w14:textId="77777777" w:rsidR="00F07FC1" w:rsidRPr="00264E18" w:rsidRDefault="00F07FC1" w:rsidP="009F3982">
            <w:pPr>
              <w:jc w:val="center"/>
              <w:rPr>
                <w:rFonts w:ascii="Arial" w:hAnsi="Arial" w:cs="Arial"/>
                <w:color w:val="000000"/>
                <w:sz w:val="20"/>
              </w:rPr>
            </w:pPr>
          </w:p>
        </w:tc>
        <w:tc>
          <w:tcPr>
            <w:tcW w:w="900" w:type="dxa"/>
            <w:tcBorders>
              <w:left w:val="nil"/>
              <w:right w:val="nil"/>
            </w:tcBorders>
          </w:tcPr>
          <w:p w14:paraId="6D55B950" w14:textId="77777777" w:rsidR="00F07FC1" w:rsidRPr="00264E18" w:rsidRDefault="00F07FC1" w:rsidP="009F3982">
            <w:pPr>
              <w:jc w:val="center"/>
              <w:rPr>
                <w:rFonts w:ascii="Arial" w:hAnsi="Arial" w:cs="Arial"/>
                <w:color w:val="000000"/>
                <w:sz w:val="20"/>
              </w:rPr>
            </w:pPr>
          </w:p>
        </w:tc>
        <w:tc>
          <w:tcPr>
            <w:tcW w:w="1620" w:type="dxa"/>
            <w:tcBorders>
              <w:left w:val="nil"/>
              <w:right w:val="nil"/>
            </w:tcBorders>
          </w:tcPr>
          <w:p w14:paraId="6D55B951" w14:textId="77777777" w:rsidR="00F07FC1" w:rsidRPr="00264E18" w:rsidRDefault="00F07FC1" w:rsidP="009F3982">
            <w:pPr>
              <w:jc w:val="center"/>
              <w:rPr>
                <w:rFonts w:ascii="Arial" w:hAnsi="Arial" w:cs="Arial"/>
                <w:color w:val="000000"/>
                <w:sz w:val="20"/>
              </w:rPr>
            </w:pPr>
          </w:p>
        </w:tc>
        <w:tc>
          <w:tcPr>
            <w:tcW w:w="2970" w:type="dxa"/>
            <w:tcBorders>
              <w:left w:val="nil"/>
            </w:tcBorders>
          </w:tcPr>
          <w:p w14:paraId="6D55B952" w14:textId="77777777" w:rsidR="00F07FC1" w:rsidRPr="00264E18" w:rsidRDefault="00F07FC1" w:rsidP="009F3982">
            <w:pPr>
              <w:rPr>
                <w:rFonts w:ascii="Arial" w:hAnsi="Arial" w:cs="Arial"/>
                <w:color w:val="000000"/>
                <w:sz w:val="20"/>
              </w:rPr>
            </w:pPr>
          </w:p>
        </w:tc>
      </w:tr>
      <w:tr w:rsidR="00F07FC1" w:rsidRPr="00264E18" w14:paraId="6D55B96A" w14:textId="77777777" w:rsidTr="00F14450">
        <w:tc>
          <w:tcPr>
            <w:tcW w:w="3438" w:type="dxa"/>
          </w:tcPr>
          <w:p w14:paraId="6D55B954" w14:textId="77777777" w:rsidR="00F07FC1" w:rsidRPr="00264E18" w:rsidRDefault="00F07FC1" w:rsidP="009F3982">
            <w:pPr>
              <w:rPr>
                <w:rFonts w:ascii="Arial" w:hAnsi="Arial" w:cs="Arial"/>
                <w:b/>
                <w:color w:val="000000"/>
                <w:sz w:val="20"/>
              </w:rPr>
            </w:pPr>
          </w:p>
          <w:p w14:paraId="6D55B955" w14:textId="77777777" w:rsidR="00F07FC1" w:rsidRPr="00264E18" w:rsidRDefault="00F07FC1" w:rsidP="009F3982">
            <w:pPr>
              <w:rPr>
                <w:rFonts w:ascii="Arial" w:hAnsi="Arial" w:cs="Arial"/>
                <w:b/>
                <w:color w:val="000000"/>
                <w:sz w:val="20"/>
              </w:rPr>
            </w:pPr>
          </w:p>
          <w:p w14:paraId="6D55B956" w14:textId="77777777" w:rsidR="00F07FC1" w:rsidRPr="00264E18" w:rsidRDefault="00F07FC1" w:rsidP="009F3982">
            <w:pPr>
              <w:rPr>
                <w:rFonts w:ascii="Arial" w:hAnsi="Arial" w:cs="Arial"/>
                <w:b/>
                <w:color w:val="000000"/>
                <w:sz w:val="20"/>
              </w:rPr>
            </w:pPr>
            <w:r w:rsidRPr="00264E18">
              <w:rPr>
                <w:rFonts w:ascii="Arial" w:hAnsi="Arial" w:cs="Arial"/>
                <w:b/>
                <w:color w:val="000000"/>
                <w:sz w:val="20"/>
              </w:rPr>
              <w:t>Sensory Activities</w:t>
            </w:r>
          </w:p>
          <w:p w14:paraId="6D55B957" w14:textId="77777777" w:rsidR="00F07FC1" w:rsidRPr="00264E18" w:rsidRDefault="00F07FC1" w:rsidP="009F3982">
            <w:pPr>
              <w:rPr>
                <w:rFonts w:ascii="Arial" w:hAnsi="Arial" w:cs="Arial"/>
                <w:b/>
                <w:color w:val="000000"/>
                <w:sz w:val="20"/>
              </w:rPr>
            </w:pPr>
          </w:p>
          <w:p w14:paraId="6D55B958" w14:textId="77777777" w:rsidR="00F07FC1" w:rsidRPr="00264E18" w:rsidRDefault="00F07FC1" w:rsidP="009F3982">
            <w:pPr>
              <w:rPr>
                <w:rFonts w:ascii="Arial" w:hAnsi="Arial" w:cs="Arial"/>
                <w:b/>
                <w:color w:val="000000"/>
                <w:sz w:val="20"/>
              </w:rPr>
            </w:pPr>
          </w:p>
        </w:tc>
        <w:tc>
          <w:tcPr>
            <w:tcW w:w="900" w:type="dxa"/>
          </w:tcPr>
          <w:p w14:paraId="6D55B959" w14:textId="77777777" w:rsidR="00F07FC1" w:rsidRPr="00264E18" w:rsidRDefault="00F07FC1" w:rsidP="009F3982">
            <w:pPr>
              <w:jc w:val="center"/>
              <w:rPr>
                <w:rFonts w:ascii="Arial" w:hAnsi="Arial" w:cs="Arial"/>
                <w:b/>
                <w:color w:val="000000"/>
                <w:sz w:val="20"/>
              </w:rPr>
            </w:pPr>
          </w:p>
          <w:p w14:paraId="6D55B95A" w14:textId="77777777" w:rsidR="00F07FC1" w:rsidRPr="00264E18" w:rsidRDefault="00F07FC1" w:rsidP="009F3982">
            <w:pPr>
              <w:jc w:val="center"/>
              <w:rPr>
                <w:rFonts w:ascii="Arial" w:hAnsi="Arial" w:cs="Arial"/>
                <w:b/>
                <w:color w:val="000000"/>
                <w:sz w:val="20"/>
              </w:rPr>
            </w:pPr>
          </w:p>
          <w:p w14:paraId="6D55B95B" w14:textId="77777777" w:rsidR="00F07FC1" w:rsidRPr="00264E18" w:rsidRDefault="00F07FC1" w:rsidP="009F3982">
            <w:pPr>
              <w:jc w:val="center"/>
              <w:rPr>
                <w:rFonts w:ascii="Arial" w:hAnsi="Arial" w:cs="Arial"/>
                <w:b/>
                <w:color w:val="000000"/>
                <w:sz w:val="20"/>
              </w:rPr>
            </w:pPr>
            <w:r w:rsidRPr="00264E18">
              <w:rPr>
                <w:rFonts w:ascii="Arial" w:hAnsi="Arial" w:cs="Arial"/>
                <w:b/>
                <w:color w:val="000000"/>
                <w:sz w:val="20"/>
              </w:rPr>
              <w:t>R</w:t>
            </w:r>
          </w:p>
        </w:tc>
        <w:tc>
          <w:tcPr>
            <w:tcW w:w="900" w:type="dxa"/>
          </w:tcPr>
          <w:p w14:paraId="6D55B95C" w14:textId="77777777" w:rsidR="00F07FC1" w:rsidRPr="00264E18" w:rsidRDefault="00F07FC1" w:rsidP="009F3982">
            <w:pPr>
              <w:jc w:val="center"/>
              <w:rPr>
                <w:rFonts w:ascii="Arial" w:hAnsi="Arial" w:cs="Arial"/>
                <w:b/>
                <w:color w:val="000000"/>
                <w:sz w:val="20"/>
              </w:rPr>
            </w:pPr>
          </w:p>
          <w:p w14:paraId="6D55B95D" w14:textId="77777777" w:rsidR="00F07FC1" w:rsidRPr="00264E18" w:rsidRDefault="00F07FC1" w:rsidP="009F3982">
            <w:pPr>
              <w:jc w:val="center"/>
              <w:rPr>
                <w:rFonts w:ascii="Arial" w:hAnsi="Arial" w:cs="Arial"/>
                <w:b/>
                <w:color w:val="000000"/>
                <w:sz w:val="20"/>
              </w:rPr>
            </w:pPr>
          </w:p>
          <w:p w14:paraId="6D55B95E" w14:textId="77777777" w:rsidR="00F07FC1" w:rsidRPr="00264E18" w:rsidRDefault="00F07FC1" w:rsidP="009F3982">
            <w:pPr>
              <w:jc w:val="center"/>
              <w:rPr>
                <w:rFonts w:ascii="Arial" w:hAnsi="Arial" w:cs="Arial"/>
                <w:b/>
                <w:color w:val="000000"/>
                <w:sz w:val="20"/>
              </w:rPr>
            </w:pPr>
            <w:r w:rsidRPr="00264E18">
              <w:rPr>
                <w:rFonts w:ascii="Arial" w:hAnsi="Arial" w:cs="Arial"/>
                <w:b/>
                <w:color w:val="000000"/>
                <w:sz w:val="20"/>
              </w:rPr>
              <w:t>O</w:t>
            </w:r>
          </w:p>
        </w:tc>
        <w:tc>
          <w:tcPr>
            <w:tcW w:w="900" w:type="dxa"/>
          </w:tcPr>
          <w:p w14:paraId="6D55B95F" w14:textId="77777777" w:rsidR="00F07FC1" w:rsidRPr="00264E18" w:rsidRDefault="00F07FC1" w:rsidP="009F3982">
            <w:pPr>
              <w:jc w:val="center"/>
              <w:rPr>
                <w:rFonts w:ascii="Arial" w:hAnsi="Arial" w:cs="Arial"/>
                <w:b/>
                <w:color w:val="000000"/>
                <w:sz w:val="20"/>
              </w:rPr>
            </w:pPr>
          </w:p>
          <w:p w14:paraId="6D55B960" w14:textId="77777777" w:rsidR="00F07FC1" w:rsidRPr="00264E18" w:rsidRDefault="00F07FC1" w:rsidP="009F3982">
            <w:pPr>
              <w:jc w:val="center"/>
              <w:rPr>
                <w:rFonts w:ascii="Arial" w:hAnsi="Arial" w:cs="Arial"/>
                <w:b/>
                <w:color w:val="000000"/>
                <w:sz w:val="20"/>
              </w:rPr>
            </w:pPr>
          </w:p>
          <w:p w14:paraId="6D55B961" w14:textId="77777777" w:rsidR="00F07FC1" w:rsidRPr="00264E18" w:rsidRDefault="00F07FC1" w:rsidP="009F3982">
            <w:pPr>
              <w:jc w:val="center"/>
              <w:rPr>
                <w:rFonts w:ascii="Arial" w:hAnsi="Arial" w:cs="Arial"/>
                <w:b/>
                <w:color w:val="000000"/>
                <w:sz w:val="20"/>
              </w:rPr>
            </w:pPr>
            <w:r w:rsidRPr="00264E18">
              <w:rPr>
                <w:rFonts w:ascii="Arial" w:hAnsi="Arial" w:cs="Arial"/>
                <w:b/>
                <w:color w:val="000000"/>
                <w:sz w:val="20"/>
              </w:rPr>
              <w:t>F</w:t>
            </w:r>
          </w:p>
        </w:tc>
        <w:tc>
          <w:tcPr>
            <w:tcW w:w="900" w:type="dxa"/>
          </w:tcPr>
          <w:p w14:paraId="6D55B962" w14:textId="77777777" w:rsidR="00F07FC1" w:rsidRPr="00264E18" w:rsidRDefault="00F07FC1" w:rsidP="009F3982">
            <w:pPr>
              <w:jc w:val="center"/>
              <w:rPr>
                <w:rFonts w:ascii="Arial" w:hAnsi="Arial" w:cs="Arial"/>
                <w:b/>
                <w:color w:val="000000"/>
                <w:sz w:val="20"/>
              </w:rPr>
            </w:pPr>
          </w:p>
          <w:p w14:paraId="6D55B963" w14:textId="77777777" w:rsidR="00F07FC1" w:rsidRPr="00264E18" w:rsidRDefault="00F07FC1" w:rsidP="009F3982">
            <w:pPr>
              <w:jc w:val="center"/>
              <w:rPr>
                <w:rFonts w:ascii="Arial" w:hAnsi="Arial" w:cs="Arial"/>
                <w:b/>
                <w:color w:val="000000"/>
                <w:sz w:val="20"/>
              </w:rPr>
            </w:pPr>
          </w:p>
          <w:p w14:paraId="6D55B964" w14:textId="77777777" w:rsidR="00F07FC1" w:rsidRPr="00264E18" w:rsidRDefault="00F07FC1" w:rsidP="009F3982">
            <w:pPr>
              <w:jc w:val="center"/>
              <w:rPr>
                <w:rFonts w:ascii="Arial" w:hAnsi="Arial" w:cs="Arial"/>
                <w:b/>
                <w:color w:val="000000"/>
                <w:sz w:val="20"/>
              </w:rPr>
            </w:pPr>
            <w:r w:rsidRPr="00264E18">
              <w:rPr>
                <w:rFonts w:ascii="Arial" w:hAnsi="Arial" w:cs="Arial"/>
                <w:b/>
                <w:color w:val="000000"/>
                <w:sz w:val="20"/>
              </w:rPr>
              <w:t>C</w:t>
            </w:r>
          </w:p>
        </w:tc>
        <w:tc>
          <w:tcPr>
            <w:tcW w:w="1620" w:type="dxa"/>
          </w:tcPr>
          <w:p w14:paraId="6D55B965" w14:textId="77777777" w:rsidR="00F07FC1" w:rsidRPr="00264E18" w:rsidRDefault="00F07FC1" w:rsidP="009F3982">
            <w:pPr>
              <w:jc w:val="center"/>
              <w:rPr>
                <w:rFonts w:ascii="Arial" w:hAnsi="Arial" w:cs="Arial"/>
                <w:b/>
                <w:color w:val="000000"/>
                <w:sz w:val="20"/>
              </w:rPr>
            </w:pPr>
          </w:p>
          <w:p w14:paraId="6D55B966" w14:textId="77777777" w:rsidR="00F07FC1" w:rsidRPr="00264E18" w:rsidRDefault="00F07FC1" w:rsidP="009F3982">
            <w:pPr>
              <w:jc w:val="center"/>
              <w:rPr>
                <w:rFonts w:ascii="Arial" w:hAnsi="Arial" w:cs="Arial"/>
                <w:b/>
                <w:color w:val="000000"/>
                <w:sz w:val="20"/>
              </w:rPr>
            </w:pPr>
          </w:p>
          <w:p w14:paraId="6D55B967" w14:textId="77777777" w:rsidR="00F07FC1" w:rsidRPr="00264E18" w:rsidRDefault="00F07FC1" w:rsidP="009F3982">
            <w:pPr>
              <w:jc w:val="center"/>
              <w:rPr>
                <w:rFonts w:ascii="Arial" w:hAnsi="Arial" w:cs="Arial"/>
                <w:b/>
                <w:color w:val="000000"/>
                <w:sz w:val="20"/>
              </w:rPr>
            </w:pPr>
            <w:r w:rsidRPr="00264E18">
              <w:rPr>
                <w:rFonts w:ascii="Arial" w:hAnsi="Arial" w:cs="Arial"/>
                <w:b/>
                <w:color w:val="000000"/>
                <w:sz w:val="20"/>
              </w:rPr>
              <w:t>NA</w:t>
            </w:r>
          </w:p>
        </w:tc>
        <w:tc>
          <w:tcPr>
            <w:tcW w:w="2970" w:type="dxa"/>
          </w:tcPr>
          <w:p w14:paraId="6D55B968" w14:textId="77777777" w:rsidR="00F07FC1" w:rsidRPr="00264E18" w:rsidRDefault="00F07FC1" w:rsidP="009F3982">
            <w:pPr>
              <w:rPr>
                <w:rFonts w:ascii="Arial" w:hAnsi="Arial" w:cs="Arial"/>
                <w:b/>
                <w:color w:val="000000"/>
                <w:sz w:val="20"/>
              </w:rPr>
            </w:pPr>
          </w:p>
          <w:p w14:paraId="6D55B969" w14:textId="77777777" w:rsidR="00F07FC1" w:rsidRPr="00264E18" w:rsidRDefault="00F07FC1" w:rsidP="009F3982">
            <w:pPr>
              <w:rPr>
                <w:rFonts w:ascii="Arial" w:hAnsi="Arial" w:cs="Arial"/>
                <w:b/>
                <w:color w:val="000000"/>
                <w:sz w:val="20"/>
              </w:rPr>
            </w:pPr>
            <w:r w:rsidRPr="00264E18">
              <w:rPr>
                <w:rFonts w:ascii="Arial" w:hAnsi="Arial" w:cs="Arial"/>
                <w:b/>
                <w:color w:val="000000"/>
                <w:sz w:val="20"/>
              </w:rPr>
              <w:t>Describe any job duty which requires repetition or a unique application of the activity.</w:t>
            </w:r>
          </w:p>
        </w:tc>
      </w:tr>
      <w:tr w:rsidR="00F07FC1" w:rsidRPr="00264E18" w14:paraId="6D55B972" w14:textId="77777777" w:rsidTr="00F14450">
        <w:tc>
          <w:tcPr>
            <w:tcW w:w="3438" w:type="dxa"/>
          </w:tcPr>
          <w:p w14:paraId="6D55B96B"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Talking in person</w:t>
            </w:r>
          </w:p>
        </w:tc>
        <w:tc>
          <w:tcPr>
            <w:tcW w:w="900" w:type="dxa"/>
          </w:tcPr>
          <w:p w14:paraId="6D55B96C" w14:textId="77777777" w:rsidR="00F07FC1" w:rsidRPr="00264E18" w:rsidRDefault="00F07FC1" w:rsidP="009F3982">
            <w:pPr>
              <w:jc w:val="center"/>
              <w:rPr>
                <w:rFonts w:ascii="Arial" w:hAnsi="Arial" w:cs="Arial"/>
                <w:color w:val="000000"/>
                <w:sz w:val="20"/>
              </w:rPr>
            </w:pPr>
          </w:p>
        </w:tc>
        <w:tc>
          <w:tcPr>
            <w:tcW w:w="900" w:type="dxa"/>
          </w:tcPr>
          <w:p w14:paraId="6D55B96D" w14:textId="77777777" w:rsidR="00F07FC1" w:rsidRPr="00264E18" w:rsidRDefault="00F07FC1" w:rsidP="009F3982">
            <w:pPr>
              <w:jc w:val="center"/>
              <w:rPr>
                <w:rFonts w:ascii="Arial" w:hAnsi="Arial" w:cs="Arial"/>
                <w:color w:val="000000"/>
                <w:sz w:val="20"/>
              </w:rPr>
            </w:pPr>
          </w:p>
        </w:tc>
        <w:tc>
          <w:tcPr>
            <w:tcW w:w="900" w:type="dxa"/>
          </w:tcPr>
          <w:p w14:paraId="6D55B96E" w14:textId="77777777" w:rsidR="00F07FC1" w:rsidRPr="00264E18" w:rsidRDefault="00F07FC1" w:rsidP="009F3982">
            <w:pPr>
              <w:jc w:val="center"/>
              <w:rPr>
                <w:rFonts w:ascii="Arial" w:hAnsi="Arial" w:cs="Arial"/>
                <w:color w:val="000000"/>
                <w:sz w:val="20"/>
              </w:rPr>
            </w:pPr>
          </w:p>
        </w:tc>
        <w:tc>
          <w:tcPr>
            <w:tcW w:w="900" w:type="dxa"/>
          </w:tcPr>
          <w:p w14:paraId="6D55B96F"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70" w14:textId="77777777" w:rsidR="00F07FC1" w:rsidRPr="00264E18" w:rsidRDefault="00F07FC1" w:rsidP="009F3982">
            <w:pPr>
              <w:jc w:val="center"/>
              <w:rPr>
                <w:rFonts w:ascii="Arial" w:hAnsi="Arial" w:cs="Arial"/>
                <w:color w:val="000000"/>
                <w:sz w:val="20"/>
              </w:rPr>
            </w:pPr>
          </w:p>
        </w:tc>
        <w:tc>
          <w:tcPr>
            <w:tcW w:w="2970" w:type="dxa"/>
          </w:tcPr>
          <w:p w14:paraId="6D55B971" w14:textId="77777777" w:rsidR="00F07FC1" w:rsidRPr="00264E18" w:rsidRDefault="00F07FC1" w:rsidP="009F3982">
            <w:pPr>
              <w:rPr>
                <w:rFonts w:ascii="Arial" w:hAnsi="Arial" w:cs="Arial"/>
                <w:color w:val="000000"/>
                <w:sz w:val="20"/>
              </w:rPr>
            </w:pPr>
          </w:p>
        </w:tc>
      </w:tr>
      <w:tr w:rsidR="00F07FC1" w:rsidRPr="00264E18" w14:paraId="6D55B97A" w14:textId="77777777" w:rsidTr="00F14450">
        <w:tc>
          <w:tcPr>
            <w:tcW w:w="3438" w:type="dxa"/>
          </w:tcPr>
          <w:p w14:paraId="6D55B973"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Talking on telephone</w:t>
            </w:r>
          </w:p>
        </w:tc>
        <w:tc>
          <w:tcPr>
            <w:tcW w:w="900" w:type="dxa"/>
          </w:tcPr>
          <w:p w14:paraId="6D55B974" w14:textId="77777777" w:rsidR="00F07FC1" w:rsidRPr="00264E18" w:rsidRDefault="00F07FC1" w:rsidP="009F3982">
            <w:pPr>
              <w:jc w:val="center"/>
              <w:rPr>
                <w:rFonts w:ascii="Arial" w:hAnsi="Arial" w:cs="Arial"/>
                <w:color w:val="000000"/>
                <w:sz w:val="20"/>
              </w:rPr>
            </w:pPr>
          </w:p>
        </w:tc>
        <w:tc>
          <w:tcPr>
            <w:tcW w:w="900" w:type="dxa"/>
          </w:tcPr>
          <w:p w14:paraId="6D55B975" w14:textId="77777777" w:rsidR="00F07FC1" w:rsidRPr="00264E18" w:rsidRDefault="00F07FC1" w:rsidP="009F3982">
            <w:pPr>
              <w:jc w:val="center"/>
              <w:rPr>
                <w:rFonts w:ascii="Arial" w:hAnsi="Arial" w:cs="Arial"/>
                <w:color w:val="000000"/>
                <w:sz w:val="20"/>
              </w:rPr>
            </w:pPr>
          </w:p>
        </w:tc>
        <w:tc>
          <w:tcPr>
            <w:tcW w:w="900" w:type="dxa"/>
          </w:tcPr>
          <w:p w14:paraId="6D55B976" w14:textId="77777777" w:rsidR="00F07FC1" w:rsidRPr="00264E18" w:rsidRDefault="00F07FC1" w:rsidP="009F3982">
            <w:pPr>
              <w:jc w:val="center"/>
              <w:rPr>
                <w:rFonts w:ascii="Arial" w:hAnsi="Arial" w:cs="Arial"/>
                <w:color w:val="000000"/>
                <w:sz w:val="20"/>
              </w:rPr>
            </w:pPr>
          </w:p>
        </w:tc>
        <w:tc>
          <w:tcPr>
            <w:tcW w:w="900" w:type="dxa"/>
          </w:tcPr>
          <w:p w14:paraId="6D55B977"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78" w14:textId="77777777" w:rsidR="00F07FC1" w:rsidRPr="00264E18" w:rsidRDefault="00F07FC1" w:rsidP="009F3982">
            <w:pPr>
              <w:jc w:val="center"/>
              <w:rPr>
                <w:rFonts w:ascii="Arial" w:hAnsi="Arial" w:cs="Arial"/>
                <w:color w:val="000000"/>
                <w:sz w:val="20"/>
              </w:rPr>
            </w:pPr>
          </w:p>
        </w:tc>
        <w:tc>
          <w:tcPr>
            <w:tcW w:w="2970" w:type="dxa"/>
          </w:tcPr>
          <w:p w14:paraId="6D55B979" w14:textId="77777777" w:rsidR="00F07FC1" w:rsidRPr="00264E18" w:rsidRDefault="00F07FC1" w:rsidP="009F3982">
            <w:pPr>
              <w:rPr>
                <w:rFonts w:ascii="Arial" w:hAnsi="Arial" w:cs="Arial"/>
                <w:color w:val="000000"/>
                <w:sz w:val="20"/>
              </w:rPr>
            </w:pPr>
          </w:p>
        </w:tc>
      </w:tr>
      <w:tr w:rsidR="00F07FC1" w:rsidRPr="00264E18" w14:paraId="6D55B982" w14:textId="77777777" w:rsidTr="00F14450">
        <w:tc>
          <w:tcPr>
            <w:tcW w:w="3438" w:type="dxa"/>
          </w:tcPr>
          <w:p w14:paraId="6D55B97B"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Hearing in person</w:t>
            </w:r>
          </w:p>
        </w:tc>
        <w:tc>
          <w:tcPr>
            <w:tcW w:w="900" w:type="dxa"/>
          </w:tcPr>
          <w:p w14:paraId="6D55B97C" w14:textId="77777777" w:rsidR="00F07FC1" w:rsidRPr="00264E18" w:rsidRDefault="00F07FC1" w:rsidP="009F3982">
            <w:pPr>
              <w:jc w:val="center"/>
              <w:rPr>
                <w:rFonts w:ascii="Arial" w:hAnsi="Arial" w:cs="Arial"/>
                <w:color w:val="000000"/>
                <w:sz w:val="20"/>
              </w:rPr>
            </w:pPr>
          </w:p>
        </w:tc>
        <w:tc>
          <w:tcPr>
            <w:tcW w:w="900" w:type="dxa"/>
          </w:tcPr>
          <w:p w14:paraId="6D55B97D" w14:textId="77777777" w:rsidR="00F07FC1" w:rsidRPr="00264E18" w:rsidRDefault="00F07FC1" w:rsidP="009F3982">
            <w:pPr>
              <w:jc w:val="center"/>
              <w:rPr>
                <w:rFonts w:ascii="Arial" w:hAnsi="Arial" w:cs="Arial"/>
                <w:color w:val="000000"/>
                <w:sz w:val="20"/>
              </w:rPr>
            </w:pPr>
          </w:p>
        </w:tc>
        <w:tc>
          <w:tcPr>
            <w:tcW w:w="900" w:type="dxa"/>
          </w:tcPr>
          <w:p w14:paraId="6D55B97E" w14:textId="77777777" w:rsidR="00F07FC1" w:rsidRPr="00264E18" w:rsidRDefault="00F07FC1" w:rsidP="009F3982">
            <w:pPr>
              <w:jc w:val="center"/>
              <w:rPr>
                <w:rFonts w:ascii="Arial" w:hAnsi="Arial" w:cs="Arial"/>
                <w:color w:val="000000"/>
                <w:sz w:val="20"/>
              </w:rPr>
            </w:pPr>
          </w:p>
        </w:tc>
        <w:tc>
          <w:tcPr>
            <w:tcW w:w="900" w:type="dxa"/>
          </w:tcPr>
          <w:p w14:paraId="6D55B97F"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80" w14:textId="77777777" w:rsidR="00F07FC1" w:rsidRPr="00264E18" w:rsidRDefault="00F07FC1" w:rsidP="009F3982">
            <w:pPr>
              <w:jc w:val="center"/>
              <w:rPr>
                <w:rFonts w:ascii="Arial" w:hAnsi="Arial" w:cs="Arial"/>
                <w:color w:val="000000"/>
                <w:sz w:val="20"/>
              </w:rPr>
            </w:pPr>
          </w:p>
        </w:tc>
        <w:tc>
          <w:tcPr>
            <w:tcW w:w="2970" w:type="dxa"/>
          </w:tcPr>
          <w:p w14:paraId="6D55B981" w14:textId="77777777" w:rsidR="00F07FC1" w:rsidRPr="00264E18" w:rsidRDefault="00F07FC1" w:rsidP="009F3982">
            <w:pPr>
              <w:rPr>
                <w:rFonts w:ascii="Arial" w:hAnsi="Arial" w:cs="Arial"/>
                <w:color w:val="000000"/>
                <w:sz w:val="20"/>
              </w:rPr>
            </w:pPr>
          </w:p>
        </w:tc>
      </w:tr>
      <w:tr w:rsidR="00F07FC1" w:rsidRPr="00264E18" w14:paraId="6D55B98A" w14:textId="77777777" w:rsidTr="00F14450">
        <w:tc>
          <w:tcPr>
            <w:tcW w:w="3438" w:type="dxa"/>
          </w:tcPr>
          <w:p w14:paraId="6D55B983"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Hearing on telephone</w:t>
            </w:r>
          </w:p>
        </w:tc>
        <w:tc>
          <w:tcPr>
            <w:tcW w:w="900" w:type="dxa"/>
          </w:tcPr>
          <w:p w14:paraId="6D55B984" w14:textId="77777777" w:rsidR="00F07FC1" w:rsidRPr="00264E18" w:rsidRDefault="00F07FC1" w:rsidP="009F3982">
            <w:pPr>
              <w:jc w:val="center"/>
              <w:rPr>
                <w:rFonts w:ascii="Arial" w:hAnsi="Arial" w:cs="Arial"/>
                <w:color w:val="000000"/>
                <w:sz w:val="20"/>
              </w:rPr>
            </w:pPr>
          </w:p>
        </w:tc>
        <w:tc>
          <w:tcPr>
            <w:tcW w:w="900" w:type="dxa"/>
          </w:tcPr>
          <w:p w14:paraId="6D55B985" w14:textId="77777777" w:rsidR="00F07FC1" w:rsidRPr="00264E18" w:rsidRDefault="00F07FC1" w:rsidP="009F3982">
            <w:pPr>
              <w:jc w:val="center"/>
              <w:rPr>
                <w:rFonts w:ascii="Arial" w:hAnsi="Arial" w:cs="Arial"/>
                <w:color w:val="000000"/>
                <w:sz w:val="20"/>
              </w:rPr>
            </w:pPr>
          </w:p>
        </w:tc>
        <w:tc>
          <w:tcPr>
            <w:tcW w:w="900" w:type="dxa"/>
          </w:tcPr>
          <w:p w14:paraId="6D55B986" w14:textId="77777777" w:rsidR="00F07FC1" w:rsidRPr="00264E18" w:rsidRDefault="00F07FC1" w:rsidP="009F3982">
            <w:pPr>
              <w:jc w:val="center"/>
              <w:rPr>
                <w:rFonts w:ascii="Arial" w:hAnsi="Arial" w:cs="Arial"/>
                <w:color w:val="000000"/>
                <w:sz w:val="20"/>
              </w:rPr>
            </w:pPr>
          </w:p>
        </w:tc>
        <w:tc>
          <w:tcPr>
            <w:tcW w:w="900" w:type="dxa"/>
          </w:tcPr>
          <w:p w14:paraId="6D55B987"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88" w14:textId="77777777" w:rsidR="00F07FC1" w:rsidRPr="00264E18" w:rsidRDefault="00F07FC1" w:rsidP="009F3982">
            <w:pPr>
              <w:jc w:val="center"/>
              <w:rPr>
                <w:rFonts w:ascii="Arial" w:hAnsi="Arial" w:cs="Arial"/>
                <w:color w:val="000000"/>
                <w:sz w:val="20"/>
              </w:rPr>
            </w:pPr>
          </w:p>
        </w:tc>
        <w:tc>
          <w:tcPr>
            <w:tcW w:w="2970" w:type="dxa"/>
          </w:tcPr>
          <w:p w14:paraId="6D55B989" w14:textId="77777777" w:rsidR="00F07FC1" w:rsidRPr="00264E18" w:rsidRDefault="00F07FC1" w:rsidP="009F3982">
            <w:pPr>
              <w:rPr>
                <w:rFonts w:ascii="Arial" w:hAnsi="Arial" w:cs="Arial"/>
                <w:color w:val="000000"/>
                <w:sz w:val="20"/>
              </w:rPr>
            </w:pPr>
          </w:p>
        </w:tc>
      </w:tr>
      <w:tr w:rsidR="00F07FC1" w:rsidRPr="00264E18" w14:paraId="6D55B992" w14:textId="77777777" w:rsidTr="00F14450">
        <w:tc>
          <w:tcPr>
            <w:tcW w:w="3438" w:type="dxa"/>
          </w:tcPr>
          <w:p w14:paraId="6D55B98B"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Vision for close work</w:t>
            </w:r>
          </w:p>
        </w:tc>
        <w:tc>
          <w:tcPr>
            <w:tcW w:w="900" w:type="dxa"/>
          </w:tcPr>
          <w:p w14:paraId="6D55B98C" w14:textId="77777777" w:rsidR="00F07FC1" w:rsidRPr="00264E18" w:rsidRDefault="00F07FC1" w:rsidP="009F3982">
            <w:pPr>
              <w:jc w:val="center"/>
              <w:rPr>
                <w:rFonts w:ascii="Arial" w:hAnsi="Arial" w:cs="Arial"/>
                <w:color w:val="000000"/>
                <w:sz w:val="20"/>
              </w:rPr>
            </w:pPr>
          </w:p>
        </w:tc>
        <w:tc>
          <w:tcPr>
            <w:tcW w:w="900" w:type="dxa"/>
          </w:tcPr>
          <w:p w14:paraId="6D55B98D" w14:textId="77777777" w:rsidR="00F07FC1" w:rsidRPr="00264E18" w:rsidRDefault="00F07FC1" w:rsidP="009F3982">
            <w:pPr>
              <w:jc w:val="center"/>
              <w:rPr>
                <w:rFonts w:ascii="Arial" w:hAnsi="Arial" w:cs="Arial"/>
                <w:color w:val="000000"/>
                <w:sz w:val="20"/>
              </w:rPr>
            </w:pPr>
          </w:p>
        </w:tc>
        <w:tc>
          <w:tcPr>
            <w:tcW w:w="900" w:type="dxa"/>
          </w:tcPr>
          <w:p w14:paraId="6D55B98E" w14:textId="77777777" w:rsidR="00F07FC1" w:rsidRPr="00264E18" w:rsidRDefault="00F07FC1" w:rsidP="009F3982">
            <w:pPr>
              <w:jc w:val="center"/>
              <w:rPr>
                <w:rFonts w:ascii="Arial" w:hAnsi="Arial" w:cs="Arial"/>
                <w:color w:val="000000"/>
                <w:sz w:val="20"/>
              </w:rPr>
            </w:pPr>
          </w:p>
        </w:tc>
        <w:tc>
          <w:tcPr>
            <w:tcW w:w="900" w:type="dxa"/>
          </w:tcPr>
          <w:p w14:paraId="6D55B98F"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90" w14:textId="77777777" w:rsidR="00F07FC1" w:rsidRPr="00264E18" w:rsidRDefault="00F07FC1" w:rsidP="009F3982">
            <w:pPr>
              <w:jc w:val="center"/>
              <w:rPr>
                <w:rFonts w:ascii="Arial" w:hAnsi="Arial" w:cs="Arial"/>
                <w:color w:val="000000"/>
                <w:sz w:val="20"/>
              </w:rPr>
            </w:pPr>
          </w:p>
        </w:tc>
        <w:tc>
          <w:tcPr>
            <w:tcW w:w="2970" w:type="dxa"/>
          </w:tcPr>
          <w:p w14:paraId="6D55B991" w14:textId="77777777" w:rsidR="00F07FC1" w:rsidRPr="00264E18" w:rsidRDefault="00F07FC1" w:rsidP="009F3982">
            <w:pPr>
              <w:rPr>
                <w:rFonts w:ascii="Arial" w:hAnsi="Arial" w:cs="Arial"/>
                <w:color w:val="000000"/>
                <w:sz w:val="20"/>
              </w:rPr>
            </w:pPr>
          </w:p>
        </w:tc>
      </w:tr>
      <w:tr w:rsidR="00F07FC1" w:rsidRPr="00264E18" w14:paraId="6D55B99A" w14:textId="77777777" w:rsidTr="00F14450">
        <w:tc>
          <w:tcPr>
            <w:tcW w:w="3438" w:type="dxa"/>
          </w:tcPr>
          <w:p w14:paraId="6D55B993" w14:textId="77777777" w:rsidR="00F07FC1" w:rsidRPr="00264E18" w:rsidRDefault="00F07FC1" w:rsidP="009F3982">
            <w:pPr>
              <w:rPr>
                <w:rFonts w:ascii="Arial" w:hAnsi="Arial" w:cs="Arial"/>
                <w:color w:val="000000"/>
                <w:sz w:val="20"/>
              </w:rPr>
            </w:pPr>
            <w:r w:rsidRPr="00264E18">
              <w:rPr>
                <w:rFonts w:ascii="Arial" w:hAnsi="Arial" w:cs="Arial"/>
                <w:color w:val="000000"/>
                <w:sz w:val="20"/>
              </w:rPr>
              <w:t>Other sensory requirements</w:t>
            </w:r>
          </w:p>
        </w:tc>
        <w:tc>
          <w:tcPr>
            <w:tcW w:w="900" w:type="dxa"/>
          </w:tcPr>
          <w:p w14:paraId="6D55B994" w14:textId="77777777" w:rsidR="00F07FC1" w:rsidRPr="00264E18" w:rsidRDefault="00F07FC1" w:rsidP="009F3982">
            <w:pPr>
              <w:jc w:val="center"/>
              <w:rPr>
                <w:rFonts w:ascii="Arial" w:hAnsi="Arial" w:cs="Arial"/>
                <w:color w:val="000000"/>
                <w:sz w:val="20"/>
              </w:rPr>
            </w:pPr>
          </w:p>
        </w:tc>
        <w:tc>
          <w:tcPr>
            <w:tcW w:w="900" w:type="dxa"/>
          </w:tcPr>
          <w:p w14:paraId="6D55B995" w14:textId="77777777" w:rsidR="00F07FC1" w:rsidRPr="00264E18" w:rsidRDefault="00F07FC1" w:rsidP="009F3982">
            <w:pPr>
              <w:jc w:val="center"/>
              <w:rPr>
                <w:rFonts w:ascii="Arial" w:hAnsi="Arial" w:cs="Arial"/>
                <w:color w:val="000000"/>
                <w:sz w:val="20"/>
              </w:rPr>
            </w:pPr>
          </w:p>
        </w:tc>
        <w:tc>
          <w:tcPr>
            <w:tcW w:w="900" w:type="dxa"/>
          </w:tcPr>
          <w:p w14:paraId="6D55B996" w14:textId="77777777" w:rsidR="00F07FC1" w:rsidRPr="00264E18" w:rsidRDefault="00F07FC1" w:rsidP="009F3982">
            <w:pPr>
              <w:jc w:val="center"/>
              <w:rPr>
                <w:rFonts w:ascii="Arial" w:hAnsi="Arial" w:cs="Arial"/>
                <w:color w:val="000000"/>
                <w:sz w:val="20"/>
              </w:rPr>
            </w:pPr>
          </w:p>
        </w:tc>
        <w:tc>
          <w:tcPr>
            <w:tcW w:w="900" w:type="dxa"/>
          </w:tcPr>
          <w:p w14:paraId="6D55B997" w14:textId="77777777" w:rsidR="00F07FC1" w:rsidRPr="00264E18" w:rsidRDefault="005A1FD6" w:rsidP="009F3982">
            <w:pPr>
              <w:jc w:val="center"/>
              <w:rPr>
                <w:rFonts w:ascii="Arial" w:hAnsi="Arial" w:cs="Arial"/>
                <w:color w:val="000000"/>
                <w:sz w:val="20"/>
              </w:rPr>
            </w:pPr>
            <w:r w:rsidRPr="00264E18">
              <w:rPr>
                <w:rFonts w:ascii="Arial" w:hAnsi="Arial" w:cs="Arial"/>
                <w:color w:val="000000"/>
                <w:sz w:val="20"/>
              </w:rPr>
              <w:t>X</w:t>
            </w:r>
          </w:p>
        </w:tc>
        <w:tc>
          <w:tcPr>
            <w:tcW w:w="1620" w:type="dxa"/>
          </w:tcPr>
          <w:p w14:paraId="6D55B998" w14:textId="77777777" w:rsidR="00F07FC1" w:rsidRPr="00264E18" w:rsidRDefault="00F07FC1" w:rsidP="009F3982">
            <w:pPr>
              <w:jc w:val="center"/>
              <w:rPr>
                <w:rFonts w:ascii="Arial" w:hAnsi="Arial" w:cs="Arial"/>
                <w:color w:val="000000"/>
                <w:sz w:val="20"/>
              </w:rPr>
            </w:pPr>
          </w:p>
        </w:tc>
        <w:tc>
          <w:tcPr>
            <w:tcW w:w="2970" w:type="dxa"/>
          </w:tcPr>
          <w:p w14:paraId="6D55B999" w14:textId="77777777" w:rsidR="00F07FC1" w:rsidRPr="00264E18" w:rsidRDefault="00F07FC1" w:rsidP="009F3982">
            <w:pPr>
              <w:rPr>
                <w:rFonts w:ascii="Arial" w:hAnsi="Arial" w:cs="Arial"/>
                <w:color w:val="000000"/>
                <w:sz w:val="20"/>
              </w:rPr>
            </w:pPr>
          </w:p>
        </w:tc>
      </w:tr>
    </w:tbl>
    <w:p w14:paraId="6D55B99B"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6D55B9A1" w14:textId="77777777" w:rsidTr="00F11B84">
        <w:tc>
          <w:tcPr>
            <w:tcW w:w="3438" w:type="dxa"/>
          </w:tcPr>
          <w:p w14:paraId="6D55B99C" w14:textId="77777777" w:rsidR="00F07FC1" w:rsidRPr="00323D16" w:rsidRDefault="00F07FC1" w:rsidP="009F3982">
            <w:pPr>
              <w:rPr>
                <w:rFonts w:ascii="Arial" w:hAnsi="Arial" w:cs="Arial"/>
                <w:color w:val="000000"/>
                <w:sz w:val="20"/>
              </w:rPr>
            </w:pPr>
          </w:p>
          <w:p w14:paraId="6D55B99D" w14:textId="77777777" w:rsidR="00F07FC1" w:rsidRPr="00323D16" w:rsidRDefault="00F07FC1" w:rsidP="009F3982">
            <w:pPr>
              <w:rPr>
                <w:rFonts w:ascii="Arial" w:hAnsi="Arial" w:cs="Arial"/>
                <w:color w:val="000000"/>
                <w:sz w:val="20"/>
              </w:rPr>
            </w:pPr>
            <w:r w:rsidRPr="00323D16">
              <w:rPr>
                <w:rFonts w:ascii="Arial" w:hAnsi="Arial" w:cs="Arial"/>
                <w:b/>
                <w:color w:val="000000"/>
                <w:sz w:val="20"/>
              </w:rPr>
              <w:t>Environmental Factors</w:t>
            </w:r>
          </w:p>
          <w:p w14:paraId="6D55B99E" w14:textId="77777777" w:rsidR="00F07FC1" w:rsidRPr="00323D16" w:rsidRDefault="00F07FC1" w:rsidP="009F3982">
            <w:pPr>
              <w:rPr>
                <w:rFonts w:ascii="Arial" w:hAnsi="Arial" w:cs="Arial"/>
                <w:color w:val="000000"/>
                <w:sz w:val="20"/>
              </w:rPr>
            </w:pPr>
          </w:p>
        </w:tc>
        <w:tc>
          <w:tcPr>
            <w:tcW w:w="8190" w:type="dxa"/>
            <w:gridSpan w:val="6"/>
          </w:tcPr>
          <w:p w14:paraId="6D55B99F" w14:textId="77777777" w:rsidR="00F07FC1" w:rsidRPr="00323D16" w:rsidRDefault="00F07FC1" w:rsidP="009F3982">
            <w:pPr>
              <w:jc w:val="center"/>
              <w:rPr>
                <w:rFonts w:ascii="Arial" w:hAnsi="Arial" w:cs="Arial"/>
                <w:color w:val="000000"/>
                <w:sz w:val="20"/>
              </w:rPr>
            </w:pPr>
          </w:p>
          <w:p w14:paraId="6D55B9A0" w14:textId="77777777" w:rsidR="00F07FC1" w:rsidRPr="00323D16" w:rsidRDefault="00F07FC1" w:rsidP="009F3982">
            <w:pPr>
              <w:jc w:val="center"/>
              <w:rPr>
                <w:rFonts w:ascii="Arial" w:hAnsi="Arial" w:cs="Arial"/>
                <w:color w:val="000000"/>
                <w:sz w:val="20"/>
              </w:rPr>
            </w:pPr>
            <w:r w:rsidRPr="00323D16">
              <w:rPr>
                <w:rFonts w:ascii="Arial" w:hAnsi="Arial" w:cs="Arial"/>
                <w:b/>
                <w:color w:val="000000"/>
                <w:sz w:val="20"/>
              </w:rPr>
              <w:t>SPECIFY</w:t>
            </w:r>
          </w:p>
        </w:tc>
      </w:tr>
      <w:tr w:rsidR="00F07FC1" w:rsidRPr="00323D16" w14:paraId="6D55B9AC" w14:textId="77777777" w:rsidTr="00F11B84">
        <w:tc>
          <w:tcPr>
            <w:tcW w:w="3438" w:type="dxa"/>
          </w:tcPr>
          <w:p w14:paraId="6D55B9A2"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Safety requirement:</w:t>
            </w:r>
          </w:p>
          <w:p w14:paraId="6D55B9A3"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-clothing</w:t>
            </w:r>
          </w:p>
          <w:p w14:paraId="6D55B9A4"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-required safety equipment</w:t>
            </w:r>
          </w:p>
          <w:p w14:paraId="6D55B9A5"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6D55B9A6" w14:textId="77777777" w:rsidR="00F07FC1" w:rsidRPr="00323D16" w:rsidRDefault="00F07FC1" w:rsidP="009F3982">
            <w:pPr>
              <w:rPr>
                <w:rFonts w:ascii="Arial" w:hAnsi="Arial" w:cs="Arial"/>
                <w:color w:val="000000"/>
                <w:sz w:val="20"/>
              </w:rPr>
            </w:pPr>
          </w:p>
        </w:tc>
        <w:tc>
          <w:tcPr>
            <w:tcW w:w="900" w:type="dxa"/>
          </w:tcPr>
          <w:p w14:paraId="6D55B9A7" w14:textId="77777777" w:rsidR="00F07FC1" w:rsidRPr="00323D16" w:rsidRDefault="00F07FC1" w:rsidP="009F3982">
            <w:pPr>
              <w:pStyle w:val="Header"/>
              <w:tabs>
                <w:tab w:val="clear" w:pos="4320"/>
                <w:tab w:val="clear" w:pos="8640"/>
              </w:tabs>
              <w:rPr>
                <w:rFonts w:ascii="Arial" w:hAnsi="Arial" w:cs="Arial"/>
                <w:color w:val="000000"/>
                <w:sz w:val="20"/>
              </w:rPr>
            </w:pPr>
          </w:p>
        </w:tc>
        <w:tc>
          <w:tcPr>
            <w:tcW w:w="900" w:type="dxa"/>
          </w:tcPr>
          <w:p w14:paraId="6D55B9A8" w14:textId="77777777" w:rsidR="00F07FC1" w:rsidRPr="00323D16" w:rsidRDefault="00F07FC1" w:rsidP="009F3982">
            <w:pPr>
              <w:rPr>
                <w:rFonts w:ascii="Arial" w:hAnsi="Arial" w:cs="Arial"/>
                <w:color w:val="000000"/>
                <w:sz w:val="20"/>
              </w:rPr>
            </w:pPr>
          </w:p>
        </w:tc>
        <w:tc>
          <w:tcPr>
            <w:tcW w:w="900" w:type="dxa"/>
          </w:tcPr>
          <w:p w14:paraId="6D55B9A9" w14:textId="77777777" w:rsidR="00F07FC1" w:rsidRPr="00323D16" w:rsidRDefault="00F07FC1" w:rsidP="009F3982">
            <w:pPr>
              <w:rPr>
                <w:rFonts w:ascii="Arial" w:hAnsi="Arial" w:cs="Arial"/>
                <w:color w:val="000000"/>
                <w:sz w:val="20"/>
              </w:rPr>
            </w:pPr>
          </w:p>
        </w:tc>
        <w:tc>
          <w:tcPr>
            <w:tcW w:w="1620" w:type="dxa"/>
          </w:tcPr>
          <w:p w14:paraId="6D55B9AA" w14:textId="77777777" w:rsidR="00F07FC1" w:rsidRPr="00323D16" w:rsidRDefault="00F07FC1" w:rsidP="009F3982">
            <w:pPr>
              <w:jc w:val="center"/>
              <w:rPr>
                <w:rFonts w:ascii="Arial" w:hAnsi="Arial" w:cs="Arial"/>
                <w:color w:val="000000"/>
                <w:sz w:val="20"/>
              </w:rPr>
            </w:pPr>
          </w:p>
        </w:tc>
        <w:tc>
          <w:tcPr>
            <w:tcW w:w="2970" w:type="dxa"/>
          </w:tcPr>
          <w:p w14:paraId="6D55B9AB" w14:textId="77777777" w:rsidR="00F07FC1" w:rsidRPr="005A1FD6" w:rsidRDefault="005A1FD6" w:rsidP="009F3982">
            <w:pPr>
              <w:rPr>
                <w:rFonts w:ascii="Arial" w:hAnsi="Arial" w:cs="Arial"/>
                <w:color w:val="000000"/>
                <w:sz w:val="20"/>
              </w:rPr>
            </w:pPr>
            <w:r w:rsidRPr="005A1FD6">
              <w:rPr>
                <w:rFonts w:ascii="Arial" w:hAnsi="Arial" w:cs="Arial"/>
                <w:sz w:val="20"/>
              </w:rPr>
              <w:t>Work with potentially volatile patients who may physically or verbally act out; knowledge of escape route in case of a fire or other.</w:t>
            </w:r>
          </w:p>
        </w:tc>
      </w:tr>
      <w:tr w:rsidR="00F07FC1" w:rsidRPr="00323D16" w14:paraId="6D55B9B9" w14:textId="77777777" w:rsidTr="00F11B84">
        <w:tc>
          <w:tcPr>
            <w:tcW w:w="3438" w:type="dxa"/>
          </w:tcPr>
          <w:p w14:paraId="6D55B9AD"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Exposures:</w:t>
            </w:r>
          </w:p>
          <w:p w14:paraId="6D55B9AE"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-fumes</w:t>
            </w:r>
          </w:p>
          <w:p w14:paraId="6D55B9AF"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-chemicals</w:t>
            </w:r>
          </w:p>
          <w:p w14:paraId="6D55B9B0"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-blood or other bodily fluids</w:t>
            </w:r>
          </w:p>
          <w:p w14:paraId="6D55B9B1"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-cold/heat</w:t>
            </w:r>
          </w:p>
          <w:p w14:paraId="6D55B9B2"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 xml:space="preserve">     -dust                                                                                  </w:t>
            </w:r>
          </w:p>
        </w:tc>
        <w:tc>
          <w:tcPr>
            <w:tcW w:w="900" w:type="dxa"/>
          </w:tcPr>
          <w:p w14:paraId="6D55B9B3" w14:textId="77777777" w:rsidR="00F07FC1" w:rsidRPr="00323D16" w:rsidRDefault="00F07FC1" w:rsidP="009F3982">
            <w:pPr>
              <w:rPr>
                <w:rFonts w:ascii="Arial" w:hAnsi="Arial" w:cs="Arial"/>
                <w:color w:val="000000"/>
                <w:sz w:val="20"/>
              </w:rPr>
            </w:pPr>
          </w:p>
        </w:tc>
        <w:tc>
          <w:tcPr>
            <w:tcW w:w="900" w:type="dxa"/>
          </w:tcPr>
          <w:p w14:paraId="6D55B9B4" w14:textId="77777777" w:rsidR="00F07FC1" w:rsidRPr="00323D16" w:rsidRDefault="00F07FC1" w:rsidP="009F3982">
            <w:pPr>
              <w:rPr>
                <w:rFonts w:ascii="Arial" w:hAnsi="Arial" w:cs="Arial"/>
                <w:color w:val="000000"/>
                <w:sz w:val="20"/>
              </w:rPr>
            </w:pPr>
          </w:p>
        </w:tc>
        <w:tc>
          <w:tcPr>
            <w:tcW w:w="900" w:type="dxa"/>
          </w:tcPr>
          <w:p w14:paraId="6D55B9B5" w14:textId="77777777" w:rsidR="00F07FC1" w:rsidRPr="00323D16" w:rsidRDefault="00F07FC1" w:rsidP="009F3982">
            <w:pPr>
              <w:rPr>
                <w:rFonts w:ascii="Arial" w:hAnsi="Arial" w:cs="Arial"/>
                <w:color w:val="000000"/>
                <w:sz w:val="20"/>
              </w:rPr>
            </w:pPr>
          </w:p>
        </w:tc>
        <w:tc>
          <w:tcPr>
            <w:tcW w:w="900" w:type="dxa"/>
          </w:tcPr>
          <w:p w14:paraId="6D55B9B6" w14:textId="77777777" w:rsidR="00F07FC1" w:rsidRPr="00323D16" w:rsidRDefault="00F07FC1" w:rsidP="009F3982">
            <w:pPr>
              <w:rPr>
                <w:rFonts w:ascii="Arial" w:hAnsi="Arial" w:cs="Arial"/>
                <w:color w:val="000000"/>
                <w:sz w:val="20"/>
              </w:rPr>
            </w:pPr>
          </w:p>
        </w:tc>
        <w:tc>
          <w:tcPr>
            <w:tcW w:w="1620" w:type="dxa"/>
          </w:tcPr>
          <w:p w14:paraId="6D55B9B7" w14:textId="77777777" w:rsidR="00F07FC1" w:rsidRPr="00323D16" w:rsidRDefault="00F07FC1" w:rsidP="009F3982">
            <w:pPr>
              <w:jc w:val="center"/>
              <w:rPr>
                <w:rFonts w:ascii="Arial" w:hAnsi="Arial" w:cs="Arial"/>
                <w:color w:val="000000"/>
                <w:sz w:val="20"/>
              </w:rPr>
            </w:pPr>
          </w:p>
        </w:tc>
        <w:tc>
          <w:tcPr>
            <w:tcW w:w="2970" w:type="dxa"/>
          </w:tcPr>
          <w:p w14:paraId="6D55B9B8" w14:textId="77777777" w:rsidR="00F07FC1" w:rsidRPr="00323D16" w:rsidRDefault="00F07FC1" w:rsidP="009F3982">
            <w:pPr>
              <w:rPr>
                <w:rFonts w:ascii="Arial" w:hAnsi="Arial" w:cs="Arial"/>
                <w:color w:val="000000"/>
                <w:sz w:val="20"/>
              </w:rPr>
            </w:pPr>
          </w:p>
        </w:tc>
      </w:tr>
      <w:tr w:rsidR="00F07FC1" w:rsidRPr="00323D16" w14:paraId="6D55B9C1" w14:textId="77777777" w:rsidTr="00F11B84">
        <w:tc>
          <w:tcPr>
            <w:tcW w:w="3438" w:type="dxa"/>
          </w:tcPr>
          <w:p w14:paraId="6D55B9BA"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6D55B9BB" w14:textId="77777777" w:rsidR="00F07FC1" w:rsidRPr="00323D16" w:rsidRDefault="00F07FC1" w:rsidP="009F3982">
            <w:pPr>
              <w:rPr>
                <w:rFonts w:ascii="Arial" w:hAnsi="Arial" w:cs="Arial"/>
                <w:color w:val="000000"/>
                <w:sz w:val="20"/>
              </w:rPr>
            </w:pPr>
          </w:p>
        </w:tc>
        <w:tc>
          <w:tcPr>
            <w:tcW w:w="900" w:type="dxa"/>
          </w:tcPr>
          <w:p w14:paraId="6D55B9BC" w14:textId="77777777" w:rsidR="00F07FC1" w:rsidRPr="00323D16" w:rsidRDefault="00F07FC1" w:rsidP="009F3982">
            <w:pPr>
              <w:rPr>
                <w:rFonts w:ascii="Arial" w:hAnsi="Arial" w:cs="Arial"/>
                <w:color w:val="000000"/>
                <w:sz w:val="20"/>
              </w:rPr>
            </w:pPr>
          </w:p>
        </w:tc>
        <w:tc>
          <w:tcPr>
            <w:tcW w:w="900" w:type="dxa"/>
          </w:tcPr>
          <w:p w14:paraId="6D55B9BD" w14:textId="77777777" w:rsidR="00F07FC1" w:rsidRPr="00323D16" w:rsidRDefault="00F07FC1" w:rsidP="009F3982">
            <w:pPr>
              <w:rPr>
                <w:rFonts w:ascii="Arial" w:hAnsi="Arial" w:cs="Arial"/>
                <w:color w:val="000000"/>
                <w:sz w:val="20"/>
              </w:rPr>
            </w:pPr>
          </w:p>
        </w:tc>
        <w:tc>
          <w:tcPr>
            <w:tcW w:w="900" w:type="dxa"/>
          </w:tcPr>
          <w:p w14:paraId="6D55B9BE" w14:textId="77777777" w:rsidR="00F07FC1" w:rsidRPr="00323D16" w:rsidRDefault="00F07FC1" w:rsidP="009F3982">
            <w:pPr>
              <w:rPr>
                <w:rFonts w:ascii="Arial" w:hAnsi="Arial" w:cs="Arial"/>
                <w:color w:val="000000"/>
                <w:sz w:val="20"/>
              </w:rPr>
            </w:pPr>
          </w:p>
        </w:tc>
        <w:tc>
          <w:tcPr>
            <w:tcW w:w="1620" w:type="dxa"/>
          </w:tcPr>
          <w:p w14:paraId="6D55B9BF" w14:textId="77777777" w:rsidR="00F07FC1" w:rsidRPr="00323D16" w:rsidRDefault="00F07FC1" w:rsidP="009F3982">
            <w:pPr>
              <w:jc w:val="center"/>
              <w:rPr>
                <w:rFonts w:ascii="Arial" w:hAnsi="Arial" w:cs="Arial"/>
                <w:color w:val="000000"/>
                <w:sz w:val="20"/>
              </w:rPr>
            </w:pPr>
          </w:p>
        </w:tc>
        <w:tc>
          <w:tcPr>
            <w:tcW w:w="2970" w:type="dxa"/>
          </w:tcPr>
          <w:p w14:paraId="6D55B9C0" w14:textId="77777777" w:rsidR="00F07FC1" w:rsidRPr="005A1FD6" w:rsidRDefault="005A1FD6" w:rsidP="005A1FD6">
            <w:pPr>
              <w:rPr>
                <w:rFonts w:ascii="Arial" w:hAnsi="Arial" w:cs="Arial"/>
                <w:sz w:val="20"/>
              </w:rPr>
            </w:pPr>
            <w:r w:rsidRPr="005A1FD6">
              <w:rPr>
                <w:rFonts w:ascii="Arial" w:hAnsi="Arial" w:cs="Arial"/>
                <w:sz w:val="20"/>
              </w:rPr>
              <w:t>Computer; Fax Machine; Telephone System</w:t>
            </w:r>
          </w:p>
        </w:tc>
      </w:tr>
      <w:tr w:rsidR="00F07FC1" w:rsidRPr="00323D16" w14:paraId="6D55B9C9" w14:textId="77777777" w:rsidTr="00F11B84">
        <w:tc>
          <w:tcPr>
            <w:tcW w:w="3438" w:type="dxa"/>
          </w:tcPr>
          <w:p w14:paraId="6D55B9C2"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6D55B9C3" w14:textId="77777777" w:rsidR="00F07FC1" w:rsidRPr="00323D16" w:rsidRDefault="00F07FC1" w:rsidP="009F3982">
            <w:pPr>
              <w:rPr>
                <w:rFonts w:ascii="Arial" w:hAnsi="Arial" w:cs="Arial"/>
                <w:color w:val="000000"/>
                <w:sz w:val="20"/>
              </w:rPr>
            </w:pPr>
          </w:p>
        </w:tc>
        <w:tc>
          <w:tcPr>
            <w:tcW w:w="900" w:type="dxa"/>
          </w:tcPr>
          <w:p w14:paraId="6D55B9C4" w14:textId="77777777" w:rsidR="00F07FC1" w:rsidRPr="00323D16" w:rsidRDefault="00F07FC1" w:rsidP="009F3982">
            <w:pPr>
              <w:rPr>
                <w:rFonts w:ascii="Arial" w:hAnsi="Arial" w:cs="Arial"/>
                <w:color w:val="000000"/>
                <w:sz w:val="20"/>
              </w:rPr>
            </w:pPr>
          </w:p>
        </w:tc>
        <w:tc>
          <w:tcPr>
            <w:tcW w:w="900" w:type="dxa"/>
          </w:tcPr>
          <w:p w14:paraId="6D55B9C5" w14:textId="77777777" w:rsidR="00F07FC1" w:rsidRPr="00323D16" w:rsidRDefault="00F07FC1" w:rsidP="009F3982">
            <w:pPr>
              <w:rPr>
                <w:rFonts w:ascii="Arial" w:hAnsi="Arial" w:cs="Arial"/>
                <w:color w:val="000000"/>
                <w:sz w:val="20"/>
              </w:rPr>
            </w:pPr>
          </w:p>
        </w:tc>
        <w:tc>
          <w:tcPr>
            <w:tcW w:w="900" w:type="dxa"/>
          </w:tcPr>
          <w:p w14:paraId="6D55B9C6" w14:textId="77777777" w:rsidR="00F07FC1" w:rsidRPr="00323D16" w:rsidRDefault="00F07FC1" w:rsidP="009F3982">
            <w:pPr>
              <w:rPr>
                <w:rFonts w:ascii="Arial" w:hAnsi="Arial" w:cs="Arial"/>
                <w:color w:val="000000"/>
                <w:sz w:val="20"/>
              </w:rPr>
            </w:pPr>
          </w:p>
        </w:tc>
        <w:tc>
          <w:tcPr>
            <w:tcW w:w="1620" w:type="dxa"/>
          </w:tcPr>
          <w:p w14:paraId="6D55B9C7" w14:textId="77777777" w:rsidR="00F07FC1" w:rsidRPr="00323D16" w:rsidRDefault="00F07FC1" w:rsidP="009F3982">
            <w:pPr>
              <w:jc w:val="center"/>
              <w:rPr>
                <w:rFonts w:ascii="Arial" w:hAnsi="Arial" w:cs="Arial"/>
                <w:color w:val="000000"/>
                <w:sz w:val="20"/>
              </w:rPr>
            </w:pPr>
          </w:p>
        </w:tc>
        <w:tc>
          <w:tcPr>
            <w:tcW w:w="2970" w:type="dxa"/>
          </w:tcPr>
          <w:p w14:paraId="6D55B9C8" w14:textId="77777777" w:rsidR="00F07FC1" w:rsidRPr="00323D16" w:rsidRDefault="00F07FC1" w:rsidP="009F3982">
            <w:pPr>
              <w:rPr>
                <w:rFonts w:ascii="Arial" w:hAnsi="Arial" w:cs="Arial"/>
                <w:color w:val="000000"/>
                <w:sz w:val="20"/>
              </w:rPr>
            </w:pPr>
          </w:p>
        </w:tc>
      </w:tr>
      <w:tr w:rsidR="00F07FC1" w:rsidRPr="00323D16" w14:paraId="6D55B9D1" w14:textId="77777777" w:rsidTr="00F11B84">
        <w:tc>
          <w:tcPr>
            <w:tcW w:w="3438" w:type="dxa"/>
          </w:tcPr>
          <w:p w14:paraId="6D55B9CA" w14:textId="77777777" w:rsidR="00F07FC1" w:rsidRPr="00323D16" w:rsidRDefault="00F07FC1" w:rsidP="009F3982">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6D55B9CB" w14:textId="77777777" w:rsidR="00F07FC1" w:rsidRPr="00323D16" w:rsidRDefault="00F07FC1" w:rsidP="009F3982">
            <w:pPr>
              <w:rPr>
                <w:rFonts w:ascii="Arial" w:hAnsi="Arial" w:cs="Arial"/>
                <w:color w:val="000000"/>
                <w:sz w:val="20"/>
              </w:rPr>
            </w:pPr>
          </w:p>
        </w:tc>
        <w:tc>
          <w:tcPr>
            <w:tcW w:w="900" w:type="dxa"/>
          </w:tcPr>
          <w:p w14:paraId="6D55B9CC" w14:textId="77777777" w:rsidR="00F07FC1" w:rsidRPr="00323D16" w:rsidRDefault="00F07FC1" w:rsidP="009F3982">
            <w:pPr>
              <w:rPr>
                <w:rFonts w:ascii="Arial" w:hAnsi="Arial" w:cs="Arial"/>
                <w:color w:val="000000"/>
                <w:sz w:val="20"/>
              </w:rPr>
            </w:pPr>
          </w:p>
        </w:tc>
        <w:tc>
          <w:tcPr>
            <w:tcW w:w="900" w:type="dxa"/>
          </w:tcPr>
          <w:p w14:paraId="6D55B9CD" w14:textId="77777777" w:rsidR="00F07FC1" w:rsidRPr="00323D16" w:rsidRDefault="00F07FC1" w:rsidP="009F3982">
            <w:pPr>
              <w:rPr>
                <w:rFonts w:ascii="Arial" w:hAnsi="Arial" w:cs="Arial"/>
                <w:color w:val="000000"/>
                <w:sz w:val="20"/>
              </w:rPr>
            </w:pPr>
          </w:p>
        </w:tc>
        <w:tc>
          <w:tcPr>
            <w:tcW w:w="900" w:type="dxa"/>
          </w:tcPr>
          <w:p w14:paraId="6D55B9CE" w14:textId="77777777" w:rsidR="00F07FC1" w:rsidRPr="00323D16" w:rsidRDefault="00F07FC1" w:rsidP="009F3982">
            <w:pPr>
              <w:rPr>
                <w:rFonts w:ascii="Arial" w:hAnsi="Arial" w:cs="Arial"/>
                <w:color w:val="000000"/>
                <w:sz w:val="20"/>
              </w:rPr>
            </w:pPr>
          </w:p>
        </w:tc>
        <w:tc>
          <w:tcPr>
            <w:tcW w:w="1620" w:type="dxa"/>
          </w:tcPr>
          <w:p w14:paraId="6D55B9CF" w14:textId="77777777" w:rsidR="00F07FC1" w:rsidRPr="00323D16" w:rsidRDefault="00F07FC1" w:rsidP="009F3982">
            <w:pPr>
              <w:jc w:val="center"/>
              <w:rPr>
                <w:rFonts w:ascii="Arial" w:hAnsi="Arial" w:cs="Arial"/>
                <w:color w:val="000000"/>
                <w:sz w:val="20"/>
              </w:rPr>
            </w:pPr>
          </w:p>
        </w:tc>
        <w:tc>
          <w:tcPr>
            <w:tcW w:w="2970" w:type="dxa"/>
          </w:tcPr>
          <w:p w14:paraId="6D55B9D0" w14:textId="77777777" w:rsidR="00F07FC1" w:rsidRPr="00323D16" w:rsidRDefault="00F07FC1" w:rsidP="009F3982">
            <w:pPr>
              <w:rPr>
                <w:rFonts w:ascii="Arial" w:hAnsi="Arial" w:cs="Arial"/>
                <w:color w:val="000000"/>
                <w:sz w:val="20"/>
              </w:rPr>
            </w:pPr>
          </w:p>
        </w:tc>
      </w:tr>
    </w:tbl>
    <w:p w14:paraId="6D55B9D2" w14:textId="77777777" w:rsidR="00F07FC1" w:rsidRPr="00323D16" w:rsidRDefault="00F07FC1" w:rsidP="00F07FC1">
      <w:pPr>
        <w:rPr>
          <w:color w:val="000000"/>
          <w:sz w:val="20"/>
        </w:rPr>
      </w:pPr>
    </w:p>
    <w:p w14:paraId="6D55B9D3" w14:textId="77777777" w:rsidR="00F07FC1" w:rsidRDefault="00F07FC1" w:rsidP="00F07FC1">
      <w:pPr>
        <w:rPr>
          <w:rFonts w:ascii="Arial" w:hAnsi="Arial" w:cs="Arial"/>
          <w:color w:val="000000"/>
        </w:rPr>
      </w:pPr>
    </w:p>
    <w:p w14:paraId="6D55B9D4" w14:textId="77777777" w:rsidR="00F07FC1" w:rsidRDefault="00F07FC1" w:rsidP="00F07FC1">
      <w:pPr>
        <w:rPr>
          <w:rFonts w:ascii="Arial" w:hAnsi="Arial" w:cs="Arial"/>
          <w:color w:val="000000"/>
        </w:rPr>
      </w:pPr>
    </w:p>
    <w:p w14:paraId="6D55B9D5" w14:textId="77777777" w:rsidR="00F07FC1" w:rsidRPr="007B4554" w:rsidRDefault="00F07FC1" w:rsidP="00F07FC1">
      <w:pPr>
        <w:rPr>
          <w:rFonts w:ascii="Arial" w:hAnsi="Arial" w:cs="Arial"/>
          <w:color w:val="000000"/>
        </w:rPr>
      </w:pPr>
    </w:p>
    <w:p w14:paraId="6D55B9D6"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6D55B9D7" w14:textId="77777777" w:rsidR="00F07FC1" w:rsidRPr="00323D16" w:rsidRDefault="00F07FC1" w:rsidP="00F07FC1">
      <w:pPr>
        <w:rPr>
          <w:rFonts w:ascii="Arial" w:hAnsi="Arial" w:cs="Arial"/>
          <w:color w:val="000000"/>
          <w:sz w:val="24"/>
          <w:szCs w:val="24"/>
        </w:rPr>
      </w:pPr>
    </w:p>
    <w:p w14:paraId="6D55B9D8" w14:textId="77777777" w:rsidR="00F07FC1" w:rsidRPr="00323D16" w:rsidRDefault="00F07FC1" w:rsidP="00F07FC1">
      <w:pPr>
        <w:rPr>
          <w:rFonts w:ascii="Arial" w:hAnsi="Arial" w:cs="Arial"/>
          <w:b/>
          <w:i/>
          <w:color w:val="000000"/>
          <w:sz w:val="24"/>
          <w:szCs w:val="24"/>
        </w:rPr>
      </w:pPr>
    </w:p>
    <w:p w14:paraId="6D55B9D9"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6D55B9DA" w14:textId="77777777" w:rsidR="00F07FC1" w:rsidRPr="00323D16" w:rsidRDefault="00F07FC1" w:rsidP="00F07FC1">
      <w:pPr>
        <w:rPr>
          <w:rFonts w:ascii="Arial" w:hAnsi="Arial" w:cs="Arial"/>
          <w:b/>
          <w:color w:val="000000"/>
          <w:sz w:val="24"/>
          <w:szCs w:val="24"/>
        </w:rPr>
      </w:pPr>
    </w:p>
    <w:p w14:paraId="6D55B9DB"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6D55B9DC" w14:textId="77777777" w:rsidR="00F07FC1" w:rsidRPr="00323D16" w:rsidRDefault="00F07FC1" w:rsidP="00F07FC1">
      <w:pPr>
        <w:rPr>
          <w:rFonts w:ascii="Arial" w:hAnsi="Arial" w:cs="Arial"/>
          <w:b/>
          <w:color w:val="000000"/>
          <w:sz w:val="24"/>
          <w:szCs w:val="24"/>
        </w:rPr>
      </w:pPr>
    </w:p>
    <w:p w14:paraId="6D55B9DD" w14:textId="77777777" w:rsidR="00F07FC1" w:rsidRPr="00323D16" w:rsidRDefault="00F07FC1" w:rsidP="00F07FC1">
      <w:pPr>
        <w:rPr>
          <w:rFonts w:ascii="Arial" w:hAnsi="Arial" w:cs="Arial"/>
          <w:b/>
          <w:color w:val="000000"/>
          <w:sz w:val="24"/>
          <w:szCs w:val="24"/>
        </w:rPr>
      </w:pPr>
    </w:p>
    <w:p w14:paraId="6D55B9DE"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6D55B9DF" w14:textId="77777777" w:rsidR="00D42F43" w:rsidRDefault="00D42F43"/>
    <w:sectPr w:rsidR="00D42F43">
      <w:footerReference w:type="default" r:id="rId10"/>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C421" w14:textId="77777777" w:rsidR="000927BA" w:rsidRDefault="000927BA">
      <w:r>
        <w:separator/>
      </w:r>
    </w:p>
  </w:endnote>
  <w:endnote w:type="continuationSeparator" w:id="0">
    <w:p w14:paraId="30F31AA7" w14:textId="77777777" w:rsidR="000927BA" w:rsidRDefault="0009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B9EA" w14:textId="590E7F26" w:rsidR="009F3982" w:rsidRPr="00BE3B67" w:rsidRDefault="009F3982">
    <w:pPr>
      <w:pStyle w:val="Footer"/>
      <w:tabs>
        <w:tab w:val="clear" w:pos="4680"/>
        <w:tab w:val="clear" w:pos="9360"/>
        <w:tab w:val="center" w:pos="7200"/>
        <w:tab w:val="right" w:pos="13500"/>
        <w:tab w:val="right" w:pos="13680"/>
      </w:tabs>
    </w:pPr>
    <w:r>
      <w:rPr>
        <w:rFonts w:ascii="Arial" w:hAnsi="Arial" w:cs="Arial"/>
        <w:szCs w:val="16"/>
      </w:rPr>
      <w:t xml:space="preserve">Revised </w:t>
    </w:r>
    <w:r w:rsidR="009D7940">
      <w:rPr>
        <w:rFonts w:ascii="Arial" w:hAnsi="Arial" w:cs="Arial"/>
        <w:szCs w:val="16"/>
      </w:rPr>
      <w:t>07/05/2017</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C40709">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C40709">
      <w:rPr>
        <w:rStyle w:val="PageNumber"/>
        <w:rFonts w:ascii="Arial" w:hAnsi="Arial" w:cs="Arial"/>
        <w:noProof/>
        <w:szCs w:val="16"/>
      </w:rPr>
      <w:t>9</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85A2" w14:textId="77777777" w:rsidR="000927BA" w:rsidRDefault="000927BA">
      <w:r>
        <w:separator/>
      </w:r>
    </w:p>
  </w:footnote>
  <w:footnote w:type="continuationSeparator" w:id="0">
    <w:p w14:paraId="6912343B" w14:textId="77777777" w:rsidR="000927BA" w:rsidRDefault="0009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55A"/>
    <w:multiLevelType w:val="hybridMultilevel"/>
    <w:tmpl w:val="51C2E734"/>
    <w:lvl w:ilvl="0" w:tplc="EDF0D0AA">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6F420E9"/>
    <w:multiLevelType w:val="hybridMultilevel"/>
    <w:tmpl w:val="A018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AC7218"/>
    <w:multiLevelType w:val="hybridMultilevel"/>
    <w:tmpl w:val="861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0756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12"/>
  </w:num>
  <w:num w:numId="5">
    <w:abstractNumId w:val="9"/>
  </w:num>
  <w:num w:numId="6">
    <w:abstractNumId w:val="5"/>
  </w:num>
  <w:num w:numId="7">
    <w:abstractNumId w:val="6"/>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1"/>
    <w:rsid w:val="00013A97"/>
    <w:rsid w:val="000927BA"/>
    <w:rsid w:val="0009337D"/>
    <w:rsid w:val="000B7DA9"/>
    <w:rsid w:val="00130CD1"/>
    <w:rsid w:val="0014522F"/>
    <w:rsid w:val="00181BB5"/>
    <w:rsid w:val="00185264"/>
    <w:rsid w:val="001A4112"/>
    <w:rsid w:val="001C01F3"/>
    <w:rsid w:val="00201B61"/>
    <w:rsid w:val="00215AE6"/>
    <w:rsid w:val="00256A60"/>
    <w:rsid w:val="00264E18"/>
    <w:rsid w:val="00272119"/>
    <w:rsid w:val="00317461"/>
    <w:rsid w:val="0032369C"/>
    <w:rsid w:val="00357F22"/>
    <w:rsid w:val="00381ABE"/>
    <w:rsid w:val="0039346F"/>
    <w:rsid w:val="00395846"/>
    <w:rsid w:val="003A19E8"/>
    <w:rsid w:val="003C2CD7"/>
    <w:rsid w:val="004130EA"/>
    <w:rsid w:val="00482075"/>
    <w:rsid w:val="0048327A"/>
    <w:rsid w:val="004904D4"/>
    <w:rsid w:val="004C7F6B"/>
    <w:rsid w:val="004E20F8"/>
    <w:rsid w:val="00543A7A"/>
    <w:rsid w:val="00553D23"/>
    <w:rsid w:val="005A1FD6"/>
    <w:rsid w:val="006A7606"/>
    <w:rsid w:val="006B7B2C"/>
    <w:rsid w:val="007306D1"/>
    <w:rsid w:val="00761CAE"/>
    <w:rsid w:val="007A6DB2"/>
    <w:rsid w:val="007E65EE"/>
    <w:rsid w:val="008010A3"/>
    <w:rsid w:val="008A0766"/>
    <w:rsid w:val="008A33F6"/>
    <w:rsid w:val="008A56A5"/>
    <w:rsid w:val="008A604B"/>
    <w:rsid w:val="008B74DF"/>
    <w:rsid w:val="008E0C9C"/>
    <w:rsid w:val="008E498E"/>
    <w:rsid w:val="008E69A3"/>
    <w:rsid w:val="00936BD8"/>
    <w:rsid w:val="00962127"/>
    <w:rsid w:val="00987E33"/>
    <w:rsid w:val="009C2FD4"/>
    <w:rsid w:val="009D582F"/>
    <w:rsid w:val="009D7940"/>
    <w:rsid w:val="009F3982"/>
    <w:rsid w:val="009F74A9"/>
    <w:rsid w:val="00A10A49"/>
    <w:rsid w:val="00A315D3"/>
    <w:rsid w:val="00A4006B"/>
    <w:rsid w:val="00A72161"/>
    <w:rsid w:val="00AA30E3"/>
    <w:rsid w:val="00AC7DB7"/>
    <w:rsid w:val="00AF5B27"/>
    <w:rsid w:val="00B04914"/>
    <w:rsid w:val="00B173B8"/>
    <w:rsid w:val="00B22B2B"/>
    <w:rsid w:val="00BE0E37"/>
    <w:rsid w:val="00BF07CC"/>
    <w:rsid w:val="00C02A5D"/>
    <w:rsid w:val="00C16572"/>
    <w:rsid w:val="00C40709"/>
    <w:rsid w:val="00CC4F72"/>
    <w:rsid w:val="00D42F43"/>
    <w:rsid w:val="00D92BB4"/>
    <w:rsid w:val="00DC3A69"/>
    <w:rsid w:val="00DD78FC"/>
    <w:rsid w:val="00E70D73"/>
    <w:rsid w:val="00F02744"/>
    <w:rsid w:val="00F07FC1"/>
    <w:rsid w:val="00F11B84"/>
    <w:rsid w:val="00F14450"/>
    <w:rsid w:val="00F4534F"/>
    <w:rsid w:val="00F513EF"/>
    <w:rsid w:val="00F62EA3"/>
    <w:rsid w:val="00F72225"/>
    <w:rsid w:val="00FB5456"/>
    <w:rsid w:val="00FD0379"/>
    <w:rsid w:val="00FE4BB5"/>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7A0"/>
  <w15:docId w15:val="{F5085C41-6D66-4361-A6BD-0B6D32DB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2" ma:contentTypeDescription="Create a new document." ma:contentTypeScope="" ma:versionID="9a84820149b8d29e7e3428cf8cc86c31">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fa4103cc04d8d7dbba3967769bfe0447"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333A5-9D2B-48C0-840B-D8AD6BA234E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c372d7f-dd2c-4415-aacd-b6169c4b5202"/>
    <ds:schemaRef ds:uri="e65312c0-ace6-4d6c-8047-2485bc3b8a81"/>
  </ds:schemaRefs>
</ds:datastoreItem>
</file>

<file path=customXml/itemProps2.xml><?xml version="1.0" encoding="utf-8"?>
<ds:datastoreItem xmlns:ds="http://schemas.openxmlformats.org/officeDocument/2006/customXml" ds:itemID="{1A01FBC3-D13B-480F-A814-7C48EA26C155}">
  <ds:schemaRefs>
    <ds:schemaRef ds:uri="http://schemas.microsoft.com/sharepoint/v3/contenttype/forms"/>
  </ds:schemaRefs>
</ds:datastoreItem>
</file>

<file path=customXml/itemProps3.xml><?xml version="1.0" encoding="utf-8"?>
<ds:datastoreItem xmlns:ds="http://schemas.openxmlformats.org/officeDocument/2006/customXml" ds:itemID="{7689C398-AC62-4FD6-91CE-068E2A10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2419</Words>
  <Characters>13790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Andrea Martin</cp:lastModifiedBy>
  <cp:revision>2</cp:revision>
  <cp:lastPrinted>2017-07-05T19:00:00Z</cp:lastPrinted>
  <dcterms:created xsi:type="dcterms:W3CDTF">2019-07-24T18:17:00Z</dcterms:created>
  <dcterms:modified xsi:type="dcterms:W3CDTF">2019-07-24T18:17:00Z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